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C8" w:rsidRDefault="00E25AC8" w:rsidP="00E25AC8">
      <w:pPr>
        <w:jc w:val="center"/>
      </w:pPr>
      <w:r>
        <w:rPr>
          <w:noProof/>
        </w:rPr>
        <w:drawing>
          <wp:inline distT="0" distB="0" distL="0" distR="0" wp14:anchorId="4D2CC55A" wp14:editId="499BDFBE">
            <wp:extent cx="2505710" cy="6400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640080"/>
                    </a:xfrm>
                    <a:prstGeom prst="rect">
                      <a:avLst/>
                    </a:prstGeom>
                    <a:noFill/>
                  </pic:spPr>
                </pic:pic>
              </a:graphicData>
            </a:graphic>
          </wp:inline>
        </w:drawing>
      </w:r>
    </w:p>
    <w:p w:rsidR="00E25AC8" w:rsidRPr="00CC1049" w:rsidRDefault="00E25AC8" w:rsidP="00E25AC8">
      <w:pPr>
        <w:jc w:val="center"/>
        <w:rPr>
          <w:rFonts w:ascii="Georgia" w:hAnsi="Georgia"/>
          <w:sz w:val="16"/>
          <w:szCs w:val="16"/>
        </w:rPr>
      </w:pPr>
      <w:r w:rsidRPr="00CC1049">
        <w:rPr>
          <w:rFonts w:ascii="Georgia" w:hAnsi="Georgia"/>
          <w:sz w:val="16"/>
          <w:szCs w:val="16"/>
        </w:rPr>
        <w:t>A program of the Center for Health Humanities and Ethics</w:t>
      </w:r>
    </w:p>
    <w:p w:rsidR="00E25AC8" w:rsidRPr="00CC1049" w:rsidRDefault="00E25AC8" w:rsidP="00E25AC8">
      <w:pPr>
        <w:jc w:val="center"/>
        <w:rPr>
          <w:rFonts w:ascii="Georgia" w:hAnsi="Georgia"/>
          <w:sz w:val="16"/>
          <w:szCs w:val="16"/>
        </w:rPr>
      </w:pPr>
      <w:r w:rsidRPr="00CC1049">
        <w:rPr>
          <w:rFonts w:ascii="Georgia" w:hAnsi="Georgia"/>
          <w:sz w:val="16"/>
          <w:szCs w:val="16"/>
        </w:rPr>
        <w:t>University of Virginia School of Medicine</w:t>
      </w:r>
    </w:p>
    <w:p w:rsidR="00CC1049" w:rsidRPr="00D33F23" w:rsidRDefault="00CC1049" w:rsidP="00CC1049">
      <w:pPr>
        <w:pStyle w:val="NoSpacing"/>
        <w:rPr>
          <w:rFonts w:cstheme="minorHAnsi"/>
          <w:sz w:val="10"/>
          <w:szCs w:val="12"/>
        </w:rPr>
      </w:pPr>
    </w:p>
    <w:p w:rsidR="00C273EF" w:rsidRDefault="00C273EF" w:rsidP="00CC1049">
      <w:pPr>
        <w:spacing w:line="240" w:lineRule="auto"/>
        <w:jc w:val="center"/>
        <w:rPr>
          <w:rFonts w:ascii="Georgia" w:hAnsi="Georgia" w:cstheme="minorHAnsi"/>
          <w:sz w:val="16"/>
          <w:szCs w:val="16"/>
        </w:rPr>
      </w:pPr>
    </w:p>
    <w:p w:rsidR="009877AB" w:rsidRPr="00CC1049" w:rsidRDefault="00CC1049" w:rsidP="00CC1049">
      <w:pPr>
        <w:spacing w:line="240" w:lineRule="auto"/>
        <w:jc w:val="center"/>
        <w:rPr>
          <w:rFonts w:ascii="Georgia" w:hAnsi="Georgia" w:cstheme="minorHAnsi"/>
          <w:sz w:val="16"/>
          <w:szCs w:val="16"/>
        </w:rPr>
      </w:pPr>
      <w:r w:rsidRPr="00CC1049">
        <w:rPr>
          <w:rFonts w:ascii="Georgia" w:hAnsi="Georgia" w:cstheme="minorHAnsi"/>
          <w:sz w:val="16"/>
          <w:szCs w:val="16"/>
        </w:rPr>
        <w:t>Provided by the University of Virginia School of Medicine and School of Nursing</w:t>
      </w:r>
    </w:p>
    <w:p w:rsidR="00E25AC8" w:rsidRPr="0029511E" w:rsidRDefault="00E25AC8" w:rsidP="00E25AC8">
      <w:pPr>
        <w:jc w:val="center"/>
        <w:rPr>
          <w:rFonts w:ascii="Georgia" w:hAnsi="Georgia"/>
          <w:sz w:val="28"/>
          <w:szCs w:val="28"/>
        </w:rPr>
      </w:pPr>
      <w:r w:rsidRPr="0029511E">
        <w:rPr>
          <w:rFonts w:ascii="Georgia" w:hAnsi="Georgia"/>
          <w:sz w:val="28"/>
          <w:szCs w:val="28"/>
        </w:rPr>
        <w:t xml:space="preserve">Wednesday, </w:t>
      </w:r>
      <w:r w:rsidR="00674A1C">
        <w:rPr>
          <w:rFonts w:ascii="Georgia" w:hAnsi="Georgia"/>
          <w:sz w:val="28"/>
          <w:szCs w:val="28"/>
        </w:rPr>
        <w:t>25 January 2023</w:t>
      </w:r>
    </w:p>
    <w:p w:rsidR="00E25AC8" w:rsidRPr="0029511E" w:rsidRDefault="00E25AC8" w:rsidP="00E25AC8">
      <w:pPr>
        <w:jc w:val="center"/>
        <w:rPr>
          <w:rFonts w:ascii="Georgia" w:hAnsi="Georgia"/>
          <w:sz w:val="28"/>
          <w:szCs w:val="28"/>
        </w:rPr>
      </w:pPr>
      <w:r w:rsidRPr="0029511E">
        <w:rPr>
          <w:rFonts w:ascii="Georgia" w:hAnsi="Georgia"/>
          <w:sz w:val="28"/>
          <w:szCs w:val="28"/>
        </w:rPr>
        <w:t>12:00-1:00 p.m. (EST)</w:t>
      </w:r>
    </w:p>
    <w:p w:rsidR="00BB5701" w:rsidRPr="00CC1049" w:rsidRDefault="001420BE" w:rsidP="0029511E">
      <w:pPr>
        <w:jc w:val="center"/>
        <w:rPr>
          <w:rFonts w:ascii="Georgia" w:eastAsia="Times New Roman" w:hAnsi="Georgia" w:cs="Times New Roman"/>
          <w:b/>
          <w:sz w:val="24"/>
          <w:szCs w:val="24"/>
        </w:rPr>
      </w:pPr>
      <w:r w:rsidRPr="00CC1049">
        <w:rPr>
          <w:rFonts w:ascii="Georgia" w:eastAsia="Times New Roman" w:hAnsi="Georgia" w:cs="Times New Roman"/>
          <w:b/>
          <w:sz w:val="24"/>
          <w:szCs w:val="24"/>
        </w:rPr>
        <w:t>In Person at</w:t>
      </w:r>
      <w:r w:rsidR="003D1CF1" w:rsidRPr="00CC1049">
        <w:rPr>
          <w:rFonts w:ascii="Georgia" w:eastAsia="Times New Roman" w:hAnsi="Georgia" w:cs="Times New Roman"/>
          <w:b/>
          <w:sz w:val="24"/>
          <w:szCs w:val="24"/>
        </w:rPr>
        <w:t xml:space="preserve"> </w:t>
      </w:r>
      <w:proofErr w:type="spellStart"/>
      <w:r w:rsidR="00BB5701" w:rsidRPr="00CC1049">
        <w:rPr>
          <w:rFonts w:ascii="Georgia" w:eastAsia="Times New Roman" w:hAnsi="Georgia" w:cs="Times New Roman"/>
          <w:b/>
          <w:sz w:val="24"/>
          <w:szCs w:val="24"/>
        </w:rPr>
        <w:t>Pinn</w:t>
      </w:r>
      <w:proofErr w:type="spellEnd"/>
      <w:r w:rsidR="00BB5701" w:rsidRPr="00CC1049">
        <w:rPr>
          <w:rFonts w:ascii="Georgia" w:eastAsia="Times New Roman" w:hAnsi="Georgia" w:cs="Times New Roman"/>
          <w:b/>
          <w:sz w:val="24"/>
          <w:szCs w:val="24"/>
        </w:rPr>
        <w:t xml:space="preserve"> Hall C</w:t>
      </w:r>
      <w:r w:rsidR="009722FB">
        <w:rPr>
          <w:rFonts w:ascii="Georgia" w:eastAsia="Times New Roman" w:hAnsi="Georgia" w:cs="Times New Roman"/>
          <w:b/>
          <w:sz w:val="24"/>
          <w:szCs w:val="24"/>
        </w:rPr>
        <w:t xml:space="preserve">onference Center Auditorium </w:t>
      </w:r>
    </w:p>
    <w:p w:rsidR="009E19BC" w:rsidRPr="00344F25" w:rsidRDefault="00D70763" w:rsidP="0029511E">
      <w:pPr>
        <w:jc w:val="center"/>
        <w:rPr>
          <w:rFonts w:ascii="Georgia" w:hAnsi="Georgia"/>
        </w:rPr>
      </w:pPr>
      <w:r>
        <w:rPr>
          <w:rFonts w:ascii="Georgia" w:eastAsia="Times New Roman" w:hAnsi="Georgia" w:cs="Times New Roman"/>
          <w:b/>
          <w:sz w:val="24"/>
          <w:szCs w:val="24"/>
        </w:rPr>
        <w:t xml:space="preserve"> Zoom Webinar</w:t>
      </w:r>
      <w:r w:rsidR="009E19BC" w:rsidRPr="00CC1049">
        <w:rPr>
          <w:rFonts w:ascii="Georgia" w:eastAsia="Times New Roman" w:hAnsi="Georgia" w:cs="Times New Roman"/>
          <w:b/>
          <w:sz w:val="24"/>
          <w:szCs w:val="24"/>
        </w:rPr>
        <w:t>:</w:t>
      </w:r>
      <w:r w:rsidR="009E19BC" w:rsidRPr="00CC1049">
        <w:rPr>
          <w:rFonts w:ascii="Georgia" w:eastAsia="Times New Roman" w:hAnsi="Georgia" w:cs="Times New Roman"/>
          <w:sz w:val="24"/>
          <w:szCs w:val="24"/>
        </w:rPr>
        <w:t xml:space="preserve"> </w:t>
      </w:r>
      <w:hyperlink r:id="rId6" w:tgtFrame="_blank" w:history="1">
        <w:r w:rsidR="00674A1C" w:rsidRPr="00674A1C">
          <w:rPr>
            <w:rFonts w:ascii="Calibri" w:eastAsia="Calibri" w:hAnsi="Calibri" w:cs="Times New Roman"/>
            <w:color w:val="0000FF"/>
            <w:sz w:val="24"/>
            <w:szCs w:val="24"/>
            <w:u w:val="single"/>
          </w:rPr>
          <w:t>https://us02web.zoom.us/j/84058180402</w:t>
        </w:r>
      </w:hyperlink>
    </w:p>
    <w:p w:rsidR="00344F25" w:rsidRPr="00CC1049" w:rsidRDefault="00E25AC8" w:rsidP="00CC1049">
      <w:pPr>
        <w:jc w:val="center"/>
        <w:rPr>
          <w:rFonts w:ascii="Georgia" w:hAnsi="Georgia"/>
          <w:b/>
          <w:sz w:val="24"/>
          <w:szCs w:val="24"/>
        </w:rPr>
      </w:pPr>
      <w:r w:rsidRPr="00CC1049">
        <w:rPr>
          <w:rFonts w:ascii="Georgia" w:hAnsi="Georgia"/>
          <w:b/>
          <w:sz w:val="24"/>
          <w:szCs w:val="24"/>
        </w:rPr>
        <w:t>_______________________________________________</w:t>
      </w:r>
    </w:p>
    <w:p w:rsidR="00C273EF" w:rsidRDefault="00C273EF" w:rsidP="00674A1C">
      <w:pPr>
        <w:spacing w:line="240" w:lineRule="auto"/>
        <w:ind w:left="720"/>
        <w:jc w:val="center"/>
        <w:rPr>
          <w:rFonts w:ascii="Georgia" w:hAnsi="Georgia" w:cs="Times New Roman"/>
          <w:b/>
          <w:bCs/>
          <w:sz w:val="28"/>
          <w:szCs w:val="28"/>
        </w:rPr>
      </w:pPr>
    </w:p>
    <w:p w:rsidR="00674A1C" w:rsidRPr="00674A1C" w:rsidRDefault="00674A1C" w:rsidP="00674A1C">
      <w:pPr>
        <w:spacing w:line="240" w:lineRule="auto"/>
        <w:ind w:left="720"/>
        <w:jc w:val="center"/>
        <w:rPr>
          <w:rFonts w:ascii="Georgia" w:hAnsi="Georgia" w:cs="Times New Roman"/>
          <w:b/>
          <w:bCs/>
          <w:sz w:val="28"/>
          <w:szCs w:val="28"/>
        </w:rPr>
      </w:pPr>
      <w:r w:rsidRPr="00674A1C">
        <w:rPr>
          <w:rFonts w:ascii="Georgia" w:hAnsi="Georgia" w:cs="Times New Roman"/>
          <w:b/>
          <w:bCs/>
          <w:sz w:val="28"/>
          <w:szCs w:val="28"/>
        </w:rPr>
        <w:t>Addressing Environmental Health Inequity</w:t>
      </w:r>
    </w:p>
    <w:p w:rsidR="009443D4" w:rsidRDefault="009443D4" w:rsidP="009443D4">
      <w:pPr>
        <w:spacing w:line="240" w:lineRule="auto"/>
        <w:ind w:firstLine="720"/>
        <w:jc w:val="center"/>
        <w:rPr>
          <w:rFonts w:ascii="Georgia" w:hAnsi="Georgia" w:cs="Times New Roman"/>
          <w:b/>
          <w:bCs/>
          <w:sz w:val="24"/>
          <w:szCs w:val="24"/>
        </w:rPr>
      </w:pPr>
    </w:p>
    <w:p w:rsidR="00674A1C" w:rsidRPr="009443D4" w:rsidRDefault="009443D4" w:rsidP="009443D4">
      <w:pPr>
        <w:spacing w:line="240" w:lineRule="auto"/>
        <w:ind w:firstLine="720"/>
        <w:jc w:val="center"/>
        <w:rPr>
          <w:rFonts w:ascii="Georgia" w:hAnsi="Georgia" w:cs="Times New Roman"/>
          <w:b/>
          <w:bCs/>
          <w:sz w:val="24"/>
          <w:szCs w:val="24"/>
        </w:rPr>
      </w:pPr>
      <w:r w:rsidRPr="009443D4">
        <w:rPr>
          <w:rFonts w:ascii="Georgia" w:hAnsi="Georgia" w:cs="Times New Roman"/>
          <w:b/>
          <w:bCs/>
          <w:sz w:val="24"/>
          <w:szCs w:val="24"/>
        </w:rPr>
        <w:t xml:space="preserve">A Program </w:t>
      </w:r>
      <w:r w:rsidR="00674A1C" w:rsidRPr="009443D4">
        <w:rPr>
          <w:rFonts w:ascii="Georgia" w:hAnsi="Georgia" w:cs="Times New Roman"/>
          <w:b/>
          <w:bCs/>
          <w:sz w:val="24"/>
          <w:szCs w:val="24"/>
        </w:rPr>
        <w:t>of the UVA Community MLK Celebration</w:t>
      </w:r>
    </w:p>
    <w:p w:rsidR="00AB670C" w:rsidRPr="00CC1049" w:rsidRDefault="00AB670C" w:rsidP="0029511E">
      <w:pPr>
        <w:spacing w:line="240" w:lineRule="auto"/>
        <w:jc w:val="center"/>
        <w:rPr>
          <w:rFonts w:ascii="Georgia" w:hAnsi="Georgia" w:cs="Times New Roman"/>
          <w:b/>
          <w:sz w:val="24"/>
          <w:szCs w:val="24"/>
        </w:rPr>
      </w:pPr>
    </w:p>
    <w:p w:rsidR="00B27017" w:rsidRDefault="00B27017" w:rsidP="00AB670C">
      <w:pPr>
        <w:tabs>
          <w:tab w:val="center" w:pos="5400"/>
          <w:tab w:val="left" w:pos="8650"/>
        </w:tabs>
        <w:spacing w:line="240" w:lineRule="auto"/>
        <w:jc w:val="center"/>
        <w:rPr>
          <w:rFonts w:ascii="Georgia" w:eastAsia="Times New Roman" w:hAnsi="Georgia" w:cs="Calibri"/>
          <w:bCs/>
          <w:color w:val="000000"/>
          <w:sz w:val="24"/>
          <w:szCs w:val="24"/>
        </w:rPr>
      </w:pPr>
      <w:r>
        <w:rPr>
          <w:rFonts w:ascii="Georgia" w:eastAsia="Times New Roman" w:hAnsi="Georgia" w:cs="Calibri"/>
          <w:bCs/>
          <w:color w:val="000000"/>
          <w:sz w:val="24"/>
          <w:szCs w:val="24"/>
        </w:rPr>
        <w:t>Irène</w:t>
      </w:r>
      <w:r w:rsidRPr="00B27017">
        <w:rPr>
          <w:rFonts w:ascii="Georgia" w:eastAsia="Times New Roman" w:hAnsi="Georgia" w:cs="Calibri"/>
          <w:bCs/>
          <w:color w:val="000000"/>
          <w:sz w:val="24"/>
          <w:szCs w:val="24"/>
        </w:rPr>
        <w:t xml:space="preserve"> Mathieu, MD</w:t>
      </w:r>
    </w:p>
    <w:p w:rsidR="00AB670C" w:rsidRDefault="00B27017" w:rsidP="00AB670C">
      <w:pPr>
        <w:tabs>
          <w:tab w:val="center" w:pos="5400"/>
          <w:tab w:val="left" w:pos="8650"/>
        </w:tabs>
        <w:spacing w:line="240" w:lineRule="auto"/>
        <w:jc w:val="center"/>
        <w:rPr>
          <w:rFonts w:ascii="Georgia" w:eastAsia="Times New Roman" w:hAnsi="Georgia" w:cs="Calibri"/>
          <w:color w:val="000000"/>
          <w:sz w:val="24"/>
          <w:szCs w:val="24"/>
        </w:rPr>
      </w:pPr>
      <w:r w:rsidRPr="00B27017">
        <w:rPr>
          <w:rFonts w:ascii="Georgia" w:eastAsia="Times New Roman" w:hAnsi="Georgia" w:cs="Calibri"/>
          <w:iCs/>
          <w:color w:val="000000"/>
          <w:sz w:val="24"/>
          <w:szCs w:val="24"/>
        </w:rPr>
        <w:t>Assistant Professor, General Pediatrics</w:t>
      </w:r>
      <w:r w:rsidR="009443D4">
        <w:rPr>
          <w:rFonts w:ascii="Georgia" w:eastAsia="Times New Roman" w:hAnsi="Georgia" w:cs="Calibri"/>
          <w:iCs/>
          <w:color w:val="000000"/>
          <w:sz w:val="24"/>
          <w:szCs w:val="24"/>
        </w:rPr>
        <w:t>;</w:t>
      </w:r>
      <w:r>
        <w:rPr>
          <w:rFonts w:ascii="Georgia" w:eastAsia="Times New Roman" w:hAnsi="Georgia" w:cs="Calibri"/>
          <w:iCs/>
          <w:color w:val="000000"/>
          <w:sz w:val="24"/>
          <w:szCs w:val="24"/>
        </w:rPr>
        <w:t xml:space="preserve"> </w:t>
      </w:r>
      <w:r w:rsidRPr="00B27017">
        <w:rPr>
          <w:rFonts w:ascii="Georgia" w:eastAsia="Times New Roman" w:hAnsi="Georgia" w:cs="Calibri"/>
          <w:iCs/>
          <w:color w:val="000000"/>
          <w:sz w:val="24"/>
          <w:szCs w:val="24"/>
        </w:rPr>
        <w:t>Assistant Director, Program in Health Humanities</w:t>
      </w:r>
      <w:r w:rsidR="009443D4">
        <w:rPr>
          <w:rFonts w:ascii="Georgia" w:eastAsia="Times New Roman" w:hAnsi="Georgia" w:cs="Calibri"/>
          <w:iCs/>
          <w:color w:val="000000"/>
          <w:sz w:val="24"/>
          <w:szCs w:val="24"/>
        </w:rPr>
        <w:t>, Center for Health Humanities</w:t>
      </w:r>
      <w:r>
        <w:rPr>
          <w:rFonts w:ascii="Georgia" w:eastAsia="Times New Roman" w:hAnsi="Georgia" w:cs="Calibri"/>
          <w:iCs/>
          <w:color w:val="000000"/>
          <w:sz w:val="24"/>
          <w:szCs w:val="24"/>
        </w:rPr>
        <w:t xml:space="preserve"> and Ethics</w:t>
      </w:r>
      <w:r>
        <w:rPr>
          <w:rFonts w:ascii="Georgia" w:eastAsia="Times New Roman" w:hAnsi="Georgia" w:cs="Calibri"/>
          <w:i/>
          <w:iCs/>
          <w:color w:val="000000"/>
          <w:sz w:val="24"/>
          <w:szCs w:val="24"/>
        </w:rPr>
        <w:t xml:space="preserve">, </w:t>
      </w:r>
      <w:r>
        <w:rPr>
          <w:rFonts w:ascii="Georgia" w:eastAsia="Times New Roman" w:hAnsi="Georgia" w:cs="Calibri"/>
          <w:color w:val="000000"/>
          <w:sz w:val="24"/>
          <w:szCs w:val="24"/>
        </w:rPr>
        <w:t>UVA</w:t>
      </w:r>
    </w:p>
    <w:p w:rsidR="00B27017" w:rsidRPr="00CC1049" w:rsidRDefault="00B27017" w:rsidP="00AB670C">
      <w:pPr>
        <w:tabs>
          <w:tab w:val="center" w:pos="5400"/>
          <w:tab w:val="left" w:pos="8650"/>
        </w:tabs>
        <w:spacing w:line="240" w:lineRule="auto"/>
        <w:jc w:val="center"/>
        <w:rPr>
          <w:rFonts w:ascii="Georgia" w:eastAsia="Times New Roman" w:hAnsi="Georgia" w:cs="Calibri"/>
          <w:color w:val="000000"/>
          <w:sz w:val="24"/>
          <w:szCs w:val="24"/>
        </w:rPr>
      </w:pPr>
    </w:p>
    <w:p w:rsidR="00067481" w:rsidRDefault="00204FD1" w:rsidP="00067481">
      <w:pPr>
        <w:spacing w:line="240" w:lineRule="auto"/>
        <w:jc w:val="center"/>
        <w:rPr>
          <w:rFonts w:ascii="Georgia" w:eastAsia="Georgia" w:hAnsi="Georgia" w:cs="Times New Roman"/>
          <w:sz w:val="24"/>
          <w:szCs w:val="24"/>
        </w:rPr>
      </w:pPr>
      <w:r>
        <w:rPr>
          <w:rFonts w:ascii="Georgia" w:eastAsia="Georgia" w:hAnsi="Georgia" w:cs="Times New Roman"/>
          <w:sz w:val="24"/>
          <w:szCs w:val="24"/>
        </w:rPr>
        <w:t xml:space="preserve">Ebony </w:t>
      </w:r>
      <w:r w:rsidR="00067481">
        <w:rPr>
          <w:rFonts w:ascii="Georgia" w:eastAsia="Georgia" w:hAnsi="Georgia" w:cs="Times New Roman"/>
          <w:sz w:val="24"/>
          <w:szCs w:val="24"/>
        </w:rPr>
        <w:t>Hilton, MD</w:t>
      </w:r>
    </w:p>
    <w:p w:rsidR="00CF3DFC" w:rsidRDefault="00067481" w:rsidP="00067481">
      <w:pPr>
        <w:spacing w:line="240" w:lineRule="auto"/>
        <w:jc w:val="center"/>
        <w:rPr>
          <w:rFonts w:ascii="Georgia" w:eastAsia="Georgia" w:hAnsi="Georgia" w:cs="Times New Roman"/>
          <w:sz w:val="24"/>
          <w:szCs w:val="24"/>
        </w:rPr>
      </w:pPr>
      <w:r>
        <w:rPr>
          <w:rFonts w:ascii="Georgia" w:eastAsia="Georgia" w:hAnsi="Georgia" w:cs="Times New Roman"/>
          <w:sz w:val="24"/>
          <w:szCs w:val="24"/>
        </w:rPr>
        <w:t>Asso</w:t>
      </w:r>
      <w:r w:rsidR="009443D4">
        <w:rPr>
          <w:rFonts w:ascii="Georgia" w:eastAsia="Georgia" w:hAnsi="Georgia" w:cs="Times New Roman"/>
          <w:sz w:val="24"/>
          <w:szCs w:val="24"/>
        </w:rPr>
        <w:t>ciate Professor, Anesthesiology</w:t>
      </w:r>
      <w:r>
        <w:rPr>
          <w:rFonts w:ascii="Georgia" w:eastAsia="Georgia" w:hAnsi="Georgia" w:cs="Times New Roman"/>
          <w:sz w:val="24"/>
          <w:szCs w:val="24"/>
        </w:rPr>
        <w:t xml:space="preserve"> and </w:t>
      </w:r>
      <w:r w:rsidRPr="00067481">
        <w:rPr>
          <w:rFonts w:ascii="Georgia" w:eastAsia="Georgia" w:hAnsi="Georgia" w:cs="Times New Roman"/>
          <w:sz w:val="24"/>
          <w:szCs w:val="24"/>
        </w:rPr>
        <w:t>Critical Care Medicine</w:t>
      </w:r>
      <w:r>
        <w:rPr>
          <w:rFonts w:ascii="Georgia" w:eastAsia="Georgia" w:hAnsi="Georgia" w:cs="Times New Roman"/>
          <w:sz w:val="24"/>
          <w:szCs w:val="24"/>
        </w:rPr>
        <w:t>, UVA</w:t>
      </w:r>
    </w:p>
    <w:p w:rsidR="00067481" w:rsidRDefault="00067481" w:rsidP="00067481">
      <w:pPr>
        <w:spacing w:line="240" w:lineRule="auto"/>
        <w:jc w:val="center"/>
        <w:rPr>
          <w:rFonts w:ascii="Georgia" w:eastAsia="Georgia" w:hAnsi="Georgia" w:cs="Times New Roman"/>
          <w:sz w:val="24"/>
          <w:szCs w:val="24"/>
        </w:rPr>
      </w:pPr>
    </w:p>
    <w:p w:rsidR="00067481" w:rsidRDefault="00067481" w:rsidP="00067481">
      <w:pPr>
        <w:spacing w:line="240" w:lineRule="auto"/>
        <w:jc w:val="center"/>
        <w:rPr>
          <w:rFonts w:ascii="Georgia" w:eastAsia="Georgia" w:hAnsi="Georgia" w:cs="Times New Roman"/>
          <w:sz w:val="24"/>
          <w:szCs w:val="24"/>
        </w:rPr>
      </w:pPr>
      <w:r w:rsidRPr="00067481">
        <w:rPr>
          <w:rFonts w:ascii="Georgia" w:eastAsia="Georgia" w:hAnsi="Georgia" w:cs="Times New Roman"/>
          <w:sz w:val="24"/>
          <w:szCs w:val="24"/>
        </w:rPr>
        <w:t>Tracy Kelly, DNP, MSN</w:t>
      </w:r>
    </w:p>
    <w:p w:rsidR="00067481" w:rsidRDefault="00067481" w:rsidP="00067481">
      <w:pPr>
        <w:spacing w:line="240" w:lineRule="auto"/>
        <w:jc w:val="center"/>
        <w:rPr>
          <w:rFonts w:ascii="Georgia" w:eastAsia="Georgia" w:hAnsi="Georgia" w:cs="Times New Roman"/>
          <w:sz w:val="24"/>
          <w:szCs w:val="24"/>
        </w:rPr>
      </w:pPr>
      <w:r>
        <w:rPr>
          <w:rFonts w:ascii="Georgia" w:eastAsia="Georgia" w:hAnsi="Georgia" w:cs="Times New Roman"/>
          <w:sz w:val="24"/>
          <w:szCs w:val="24"/>
        </w:rPr>
        <w:t>Assistant Professor</w:t>
      </w:r>
      <w:r w:rsidR="009443D4">
        <w:rPr>
          <w:rFonts w:ascii="Georgia" w:eastAsia="Georgia" w:hAnsi="Georgia" w:cs="Times New Roman"/>
          <w:sz w:val="24"/>
          <w:szCs w:val="24"/>
        </w:rPr>
        <w:t xml:space="preserve"> of Nursing; </w:t>
      </w:r>
      <w:r w:rsidRPr="00067481">
        <w:rPr>
          <w:rFonts w:ascii="Georgia" w:eastAsia="Georgia" w:hAnsi="Georgia" w:cs="Times New Roman"/>
          <w:sz w:val="24"/>
          <w:szCs w:val="24"/>
        </w:rPr>
        <w:t>Coordinator, Pediatric Acute Care NP</w:t>
      </w:r>
      <w:r>
        <w:rPr>
          <w:rFonts w:ascii="Georgia" w:eastAsia="Georgia" w:hAnsi="Georgia" w:cs="Times New Roman"/>
          <w:sz w:val="24"/>
          <w:szCs w:val="24"/>
        </w:rPr>
        <w:t>, UVA</w:t>
      </w:r>
    </w:p>
    <w:p w:rsidR="00067481" w:rsidRDefault="00067481" w:rsidP="00067481">
      <w:pPr>
        <w:spacing w:line="240" w:lineRule="auto"/>
        <w:jc w:val="center"/>
        <w:rPr>
          <w:rFonts w:ascii="Georgia" w:eastAsia="Georgia" w:hAnsi="Georgia" w:cs="Times New Roman"/>
          <w:sz w:val="24"/>
          <w:szCs w:val="24"/>
        </w:rPr>
      </w:pPr>
    </w:p>
    <w:p w:rsidR="00067481" w:rsidRDefault="00067481" w:rsidP="00067481">
      <w:pPr>
        <w:spacing w:line="240" w:lineRule="auto"/>
        <w:jc w:val="center"/>
        <w:rPr>
          <w:rFonts w:ascii="Georgia" w:eastAsia="Georgia" w:hAnsi="Georgia" w:cs="Times New Roman"/>
          <w:sz w:val="24"/>
          <w:szCs w:val="24"/>
        </w:rPr>
      </w:pPr>
      <w:r>
        <w:rPr>
          <w:rFonts w:ascii="Georgia" w:eastAsia="Georgia" w:hAnsi="Georgia" w:cs="Times New Roman"/>
          <w:sz w:val="24"/>
          <w:szCs w:val="24"/>
        </w:rPr>
        <w:t>Lena Bichell</w:t>
      </w:r>
    </w:p>
    <w:p w:rsidR="00FF4FB9" w:rsidRPr="00CC1049" w:rsidRDefault="00FF4FB9" w:rsidP="00067481">
      <w:pPr>
        <w:spacing w:line="240" w:lineRule="auto"/>
        <w:jc w:val="center"/>
        <w:rPr>
          <w:rFonts w:ascii="Georgia" w:eastAsia="Georgia" w:hAnsi="Georgia" w:cs="Times New Roman"/>
          <w:sz w:val="24"/>
          <w:szCs w:val="24"/>
        </w:rPr>
      </w:pPr>
      <w:r>
        <w:rPr>
          <w:rFonts w:ascii="Georgia" w:eastAsia="Georgia" w:hAnsi="Georgia" w:cs="Times New Roman"/>
          <w:sz w:val="24"/>
          <w:szCs w:val="24"/>
        </w:rPr>
        <w:t>Fourth-Year Medical S</w:t>
      </w:r>
      <w:r w:rsidR="009443D4">
        <w:rPr>
          <w:rFonts w:ascii="Georgia" w:eastAsia="Georgia" w:hAnsi="Georgia" w:cs="Times New Roman"/>
          <w:sz w:val="24"/>
          <w:szCs w:val="24"/>
        </w:rPr>
        <w:t>tudent, UVA</w:t>
      </w:r>
      <w:r w:rsidRPr="00FF4FB9">
        <w:rPr>
          <w:rFonts w:ascii="Georgia" w:eastAsia="Georgia" w:hAnsi="Georgia" w:cs="Times New Roman"/>
          <w:sz w:val="24"/>
          <w:szCs w:val="24"/>
        </w:rPr>
        <w:t xml:space="preserve"> School of Medicine</w:t>
      </w:r>
    </w:p>
    <w:p w:rsidR="00AB670C" w:rsidRPr="00CC1049" w:rsidRDefault="00AB670C" w:rsidP="001420BE">
      <w:pPr>
        <w:spacing w:line="240" w:lineRule="auto"/>
        <w:jc w:val="center"/>
        <w:rPr>
          <w:rFonts w:ascii="Georgia" w:eastAsia="Georgia" w:hAnsi="Georgia" w:cs="Times New Roman"/>
          <w:sz w:val="24"/>
          <w:szCs w:val="24"/>
        </w:rPr>
      </w:pPr>
    </w:p>
    <w:p w:rsidR="00AB670C" w:rsidRPr="00CC1049" w:rsidRDefault="00B27017" w:rsidP="001420BE">
      <w:pPr>
        <w:spacing w:line="240" w:lineRule="auto"/>
        <w:jc w:val="center"/>
        <w:rPr>
          <w:rFonts w:ascii="Georgia" w:eastAsia="Georgia" w:hAnsi="Georgia" w:cs="Times New Roman"/>
          <w:sz w:val="24"/>
          <w:szCs w:val="24"/>
        </w:rPr>
      </w:pPr>
      <w:r w:rsidRPr="00B27017">
        <w:rPr>
          <w:rFonts w:ascii="Georgia" w:eastAsia="Georgia" w:hAnsi="Georgia" w:cs="Times New Roman"/>
          <w:sz w:val="24"/>
          <w:szCs w:val="24"/>
        </w:rPr>
        <w:t>Christie Julien</w:t>
      </w:r>
      <w:r>
        <w:rPr>
          <w:rFonts w:ascii="Georgia" w:eastAsia="Georgia" w:hAnsi="Georgia" w:cs="Times New Roman"/>
          <w:sz w:val="24"/>
          <w:szCs w:val="24"/>
        </w:rPr>
        <w:t xml:space="preserve"> MA</w:t>
      </w:r>
      <w:r w:rsidR="00AB670C" w:rsidRPr="00CC1049">
        <w:rPr>
          <w:rFonts w:ascii="Georgia" w:eastAsia="Georgia" w:hAnsi="Georgia" w:cs="Times New Roman"/>
          <w:sz w:val="24"/>
          <w:szCs w:val="24"/>
        </w:rPr>
        <w:t>, Moderator</w:t>
      </w:r>
    </w:p>
    <w:p w:rsidR="00B27017" w:rsidRPr="00B27017" w:rsidRDefault="00B27017" w:rsidP="00B27017">
      <w:pPr>
        <w:spacing w:line="240" w:lineRule="auto"/>
        <w:jc w:val="center"/>
        <w:rPr>
          <w:rFonts w:ascii="Georgia" w:eastAsia="Georgia" w:hAnsi="Georgia" w:cs="Times New Roman"/>
          <w:iCs/>
          <w:sz w:val="24"/>
          <w:szCs w:val="24"/>
        </w:rPr>
      </w:pPr>
      <w:r w:rsidRPr="00B27017">
        <w:rPr>
          <w:rFonts w:ascii="Georgia" w:eastAsia="Georgia" w:hAnsi="Georgia" w:cs="Times New Roman"/>
          <w:iCs/>
          <w:sz w:val="24"/>
          <w:szCs w:val="24"/>
        </w:rPr>
        <w:t>Assistant Dean for Global Diversity, Equity, and Inclusion</w:t>
      </w:r>
      <w:r>
        <w:rPr>
          <w:rFonts w:ascii="Georgia" w:eastAsia="Georgia" w:hAnsi="Georgia" w:cs="Times New Roman"/>
          <w:iCs/>
          <w:sz w:val="24"/>
          <w:szCs w:val="24"/>
        </w:rPr>
        <w:t>, UVA</w:t>
      </w:r>
      <w:r w:rsidR="00610426">
        <w:rPr>
          <w:rFonts w:ascii="Georgia" w:eastAsia="Georgia" w:hAnsi="Georgia" w:cs="Times New Roman"/>
          <w:iCs/>
          <w:sz w:val="24"/>
          <w:szCs w:val="24"/>
        </w:rPr>
        <w:t xml:space="preserve"> Darden School of Business</w:t>
      </w:r>
    </w:p>
    <w:p w:rsidR="00344F25" w:rsidRPr="00344F25" w:rsidRDefault="00344F25" w:rsidP="001420BE">
      <w:pPr>
        <w:spacing w:line="240" w:lineRule="auto"/>
        <w:jc w:val="center"/>
        <w:rPr>
          <w:rFonts w:ascii="Georgia" w:eastAsia="Georgia" w:hAnsi="Georgia" w:cs="Times New Roman"/>
          <w:sz w:val="24"/>
          <w:szCs w:val="24"/>
        </w:rPr>
      </w:pPr>
    </w:p>
    <w:p w:rsidR="00674A1C" w:rsidRPr="00674A1C" w:rsidRDefault="009443D4" w:rsidP="00674A1C">
      <w:pPr>
        <w:spacing w:line="240" w:lineRule="exact"/>
        <w:rPr>
          <w:rFonts w:ascii="Georgia" w:eastAsia="Georgia" w:hAnsi="Georgia" w:cs="Times New Roman"/>
        </w:rPr>
      </w:pPr>
      <w:r>
        <w:rPr>
          <w:rFonts w:ascii="Georgia" w:eastAsia="Georgia" w:hAnsi="Georgia" w:cs="Times New Roman"/>
        </w:rPr>
        <w:t>The preamble to the Constitution of the World Health Organization</w:t>
      </w:r>
      <w:r w:rsidR="00610426">
        <w:rPr>
          <w:rFonts w:ascii="Georgia" w:eastAsia="Georgia" w:hAnsi="Georgia" w:cs="Times New Roman"/>
        </w:rPr>
        <w:t xml:space="preserve"> (WHO)</w:t>
      </w:r>
      <w:r>
        <w:rPr>
          <w:rFonts w:ascii="Georgia" w:eastAsia="Georgia" w:hAnsi="Georgia" w:cs="Times New Roman"/>
        </w:rPr>
        <w:t xml:space="preserve"> declares that health is “a state of complete physical, mental, and social well-being.” The health of individuals, of communities, and of social systems is increasingly inseparable from</w:t>
      </w:r>
      <w:r w:rsidR="00610426">
        <w:rPr>
          <w:rFonts w:ascii="Georgia" w:eastAsia="Georgia" w:hAnsi="Georgia" w:cs="Times New Roman"/>
        </w:rPr>
        <w:t xml:space="preserve"> the health of our environment</w:t>
      </w:r>
      <w:r>
        <w:rPr>
          <w:rFonts w:ascii="Georgia" w:eastAsia="Georgia" w:hAnsi="Georgia" w:cs="Times New Roman"/>
        </w:rPr>
        <w:t xml:space="preserve">. </w:t>
      </w:r>
      <w:r w:rsidR="00610426">
        <w:rPr>
          <w:rFonts w:ascii="Georgia" w:eastAsia="Georgia" w:hAnsi="Georgia" w:cs="Times New Roman"/>
        </w:rPr>
        <w:t>However, from pollution and waste to climate change and zoonotic diseases, the burdens of an unhealthy environment do not fall equally on all persons and peoples. For all those who work to achieve the “state of complete well-being” envisioned over half a century ago by the WHO—clinicians, public and community health workers, lawyers, entrepreneurs, and advocacy organizations (among many others)—</w:t>
      </w:r>
      <w:r w:rsidR="00225F91">
        <w:rPr>
          <w:rFonts w:ascii="Georgia" w:eastAsia="Georgia" w:hAnsi="Georgia" w:cs="Times New Roman"/>
        </w:rPr>
        <w:t xml:space="preserve">understanding environmental health </w:t>
      </w:r>
      <w:r w:rsidR="0003419E">
        <w:rPr>
          <w:rFonts w:ascii="Georgia" w:eastAsia="Georgia" w:hAnsi="Georgia" w:cs="Times New Roman"/>
        </w:rPr>
        <w:t xml:space="preserve">inequities </w:t>
      </w:r>
      <w:r w:rsidR="00225F91">
        <w:rPr>
          <w:rFonts w:ascii="Georgia" w:eastAsia="Georgia" w:hAnsi="Georgia" w:cs="Times New Roman"/>
        </w:rPr>
        <w:t xml:space="preserve">is essential. This event invites a conversation among experts from </w:t>
      </w:r>
      <w:r w:rsidR="0003419E">
        <w:rPr>
          <w:rFonts w:ascii="Georgia" w:eastAsia="Georgia" w:hAnsi="Georgia" w:cs="Times New Roman"/>
        </w:rPr>
        <w:t>multiple sectors on realizing environmental health justice in Virginia and beyond.</w:t>
      </w:r>
      <w:r w:rsidR="00610426">
        <w:rPr>
          <w:rFonts w:ascii="Georgia" w:eastAsia="Georgia" w:hAnsi="Georgia" w:cs="Times New Roman"/>
        </w:rPr>
        <w:t xml:space="preserve"> </w:t>
      </w:r>
    </w:p>
    <w:p w:rsidR="00CF3DFC" w:rsidRPr="00CC1049" w:rsidRDefault="009722FB" w:rsidP="00610426">
      <w:pPr>
        <w:spacing w:line="240" w:lineRule="exact"/>
        <w:jc w:val="center"/>
        <w:rPr>
          <w:rFonts w:ascii="Georgia" w:eastAsia="Georgia" w:hAnsi="Georgia" w:cs="Times New Roman"/>
          <w:sz w:val="20"/>
          <w:szCs w:val="20"/>
        </w:rPr>
      </w:pPr>
      <w:r>
        <w:rPr>
          <w:rFonts w:ascii="Georgia" w:eastAsia="Georgia" w:hAnsi="Georgia" w:cs="Times New Roman"/>
          <w:sz w:val="20"/>
          <w:szCs w:val="20"/>
        </w:rPr>
        <w:t>(</w:t>
      </w:r>
      <w:r w:rsidR="00CF3DFC" w:rsidRPr="00CF3DFC">
        <w:rPr>
          <w:rFonts w:ascii="Georgia" w:eastAsia="Georgia" w:hAnsi="Georgia" w:cs="Times New Roman"/>
          <w:i/>
          <w:sz w:val="20"/>
          <w:szCs w:val="20"/>
        </w:rPr>
        <w:t xml:space="preserve">Co-presented </w:t>
      </w:r>
      <w:r w:rsidR="00AB670C">
        <w:rPr>
          <w:rFonts w:ascii="Georgia" w:eastAsia="Georgia" w:hAnsi="Georgia" w:cs="Times New Roman"/>
          <w:i/>
          <w:sz w:val="20"/>
          <w:szCs w:val="20"/>
        </w:rPr>
        <w:t xml:space="preserve">with </w:t>
      </w:r>
      <w:r w:rsidR="00674A1C" w:rsidRPr="00674A1C">
        <w:rPr>
          <w:rFonts w:ascii="Georgia" w:eastAsia="Georgia" w:hAnsi="Georgia" w:cs="Times New Roman"/>
          <w:i/>
          <w:sz w:val="20"/>
          <w:szCs w:val="20"/>
        </w:rPr>
        <w:t>UVA Sustainability Civic Engagement</w:t>
      </w:r>
      <w:r w:rsidR="00674A1C">
        <w:rPr>
          <w:rFonts w:ascii="Georgia" w:eastAsia="Georgia" w:hAnsi="Georgia" w:cs="Times New Roman"/>
          <w:i/>
          <w:sz w:val="20"/>
          <w:szCs w:val="20"/>
        </w:rPr>
        <w:t xml:space="preserve"> and </w:t>
      </w:r>
      <w:r w:rsidR="00674A1C" w:rsidRPr="00674A1C">
        <w:rPr>
          <w:rFonts w:ascii="Georgia" w:eastAsia="Georgia" w:hAnsi="Georgia" w:cs="Times New Roman"/>
          <w:i/>
          <w:sz w:val="20"/>
          <w:szCs w:val="20"/>
        </w:rPr>
        <w:t>Virginia Clinicians for Climate Action</w:t>
      </w:r>
      <w:r w:rsidR="00CC1049">
        <w:rPr>
          <w:rFonts w:ascii="Georgia" w:eastAsia="Georgia" w:hAnsi="Georgia" w:cs="Times New Roman"/>
          <w:i/>
          <w:sz w:val="20"/>
          <w:szCs w:val="20"/>
        </w:rPr>
        <w:t>).</w:t>
      </w:r>
    </w:p>
    <w:p w:rsidR="00C273EF" w:rsidRDefault="00C273EF" w:rsidP="002D238F">
      <w:pPr>
        <w:rPr>
          <w:rFonts w:ascii="Georgia" w:eastAsia="Georgia" w:hAnsi="Georgia" w:cs="Times New Roman"/>
          <w:b/>
          <w:bCs/>
          <w:sz w:val="20"/>
          <w:szCs w:val="20"/>
          <w:u w:val="single"/>
        </w:rPr>
      </w:pPr>
    </w:p>
    <w:p w:rsidR="00C273EF" w:rsidRDefault="00C273EF" w:rsidP="002D238F">
      <w:pPr>
        <w:rPr>
          <w:rFonts w:ascii="Georgia" w:eastAsia="Georgia" w:hAnsi="Georgia" w:cs="Times New Roman"/>
          <w:b/>
          <w:bCs/>
          <w:sz w:val="20"/>
          <w:szCs w:val="20"/>
          <w:u w:val="single"/>
        </w:rPr>
      </w:pPr>
    </w:p>
    <w:p w:rsidR="002D238F" w:rsidRPr="002D238F" w:rsidRDefault="002D238F" w:rsidP="002D238F">
      <w:pPr>
        <w:rPr>
          <w:rFonts w:ascii="Georgia" w:eastAsia="Georgia" w:hAnsi="Georgia" w:cs="Times New Roman"/>
          <w:b/>
          <w:bCs/>
          <w:sz w:val="20"/>
          <w:szCs w:val="20"/>
          <w:u w:val="single"/>
        </w:rPr>
      </w:pPr>
      <w:r w:rsidRPr="002D238F">
        <w:rPr>
          <w:rFonts w:ascii="Georgia" w:eastAsia="Georgia" w:hAnsi="Georgia" w:cs="Times New Roman"/>
          <w:b/>
          <w:bCs/>
          <w:sz w:val="20"/>
          <w:szCs w:val="20"/>
          <w:u w:val="single"/>
        </w:rPr>
        <w:t>Resources:</w:t>
      </w:r>
    </w:p>
    <w:p w:rsidR="002D238F" w:rsidRPr="002D238F" w:rsidRDefault="002D238F" w:rsidP="002D238F">
      <w:pPr>
        <w:rPr>
          <w:rFonts w:ascii="Georgia" w:eastAsia="Georgia" w:hAnsi="Georgia" w:cs="Times New Roman"/>
          <w:bCs/>
          <w:sz w:val="20"/>
          <w:szCs w:val="20"/>
          <w:u w:val="single"/>
        </w:rPr>
      </w:pPr>
    </w:p>
    <w:p w:rsidR="002D238F" w:rsidRPr="00A03C3E" w:rsidRDefault="002D238F" w:rsidP="002D238F">
      <w:pPr>
        <w:rPr>
          <w:rFonts w:ascii="Georgia" w:eastAsia="Georgia" w:hAnsi="Georgia" w:cs="Times New Roman"/>
          <w:color w:val="4472C4" w:themeColor="accent5"/>
          <w:sz w:val="20"/>
          <w:szCs w:val="20"/>
        </w:rPr>
      </w:pPr>
      <w:r w:rsidRPr="002D238F">
        <w:rPr>
          <w:rFonts w:ascii="Georgia" w:eastAsia="Georgia" w:hAnsi="Georgia" w:cs="Times New Roman"/>
          <w:sz w:val="20"/>
          <w:szCs w:val="20"/>
        </w:rPr>
        <w:t xml:space="preserve">Virginia Clinicians for Climate Action: Heat Illness in Virginia </w:t>
      </w:r>
      <w:hyperlink r:id="rId7" w:history="1">
        <w:r w:rsidRPr="00A03C3E">
          <w:rPr>
            <w:rStyle w:val="Hyperlink"/>
            <w:rFonts w:ascii="Georgia" w:eastAsia="Georgia" w:hAnsi="Georgia" w:cs="Times New Roman"/>
            <w:color w:val="4472C4" w:themeColor="accent5"/>
            <w:sz w:val="20"/>
            <w:szCs w:val="20"/>
          </w:rPr>
          <w:t xml:space="preserve">b42d13_700b0be1786e4e898d151f261e12fde3.pdf </w:t>
        </w:r>
      </w:hyperlink>
    </w:p>
    <w:p w:rsidR="002D238F" w:rsidRPr="002D238F" w:rsidRDefault="002D238F" w:rsidP="002D238F">
      <w:pPr>
        <w:rPr>
          <w:rFonts w:ascii="Georgia" w:eastAsia="Georgia" w:hAnsi="Georgia" w:cs="Times New Roman"/>
          <w:sz w:val="20"/>
          <w:szCs w:val="20"/>
        </w:rPr>
      </w:pPr>
    </w:p>
    <w:p w:rsidR="002D238F" w:rsidRPr="002D238F" w:rsidRDefault="002D238F" w:rsidP="00AB670C">
      <w:pPr>
        <w:rPr>
          <w:rFonts w:ascii="Georgia" w:eastAsia="Georgia" w:hAnsi="Georgia" w:cs="Times New Roman"/>
          <w:sz w:val="20"/>
          <w:szCs w:val="20"/>
        </w:rPr>
      </w:pPr>
      <w:r w:rsidRPr="002D238F">
        <w:rPr>
          <w:rFonts w:ascii="Georgia" w:eastAsia="Georgia" w:hAnsi="Georgia" w:cs="Times New Roman"/>
          <w:sz w:val="20"/>
          <w:szCs w:val="20"/>
        </w:rPr>
        <w:t>Climate Change, Fossil-Fuel Pollution, and Children’s Health</w:t>
      </w:r>
      <w:r w:rsidRPr="002D238F">
        <w:t xml:space="preserve"> </w:t>
      </w:r>
      <w:hyperlink r:id="rId8" w:history="1">
        <w:r w:rsidRPr="00A03C3E">
          <w:rPr>
            <w:rStyle w:val="Hyperlink"/>
            <w:rFonts w:ascii="Georgia" w:eastAsia="Georgia" w:hAnsi="Georgia" w:cs="Times New Roman"/>
            <w:color w:val="4472C4" w:themeColor="accent5"/>
            <w:sz w:val="20"/>
            <w:szCs w:val="20"/>
          </w:rPr>
          <w:t>https://www.nejm.org/doi/full/10.1056/NEJMra2117706</w:t>
        </w:r>
      </w:hyperlink>
      <w:r w:rsidRPr="00A03C3E">
        <w:rPr>
          <w:rFonts w:ascii="Georgia" w:eastAsia="Georgia" w:hAnsi="Georgia" w:cs="Times New Roman"/>
          <w:color w:val="4472C4" w:themeColor="accent5"/>
          <w:sz w:val="20"/>
          <w:szCs w:val="20"/>
        </w:rPr>
        <w:t xml:space="preserve"> </w:t>
      </w:r>
    </w:p>
    <w:p w:rsidR="002D238F" w:rsidRDefault="002D238F" w:rsidP="00AB670C">
      <w:pPr>
        <w:rPr>
          <w:rFonts w:ascii="Georgia" w:eastAsia="Georgia" w:hAnsi="Georgia" w:cs="Times New Roman"/>
          <w:b/>
          <w:sz w:val="20"/>
          <w:szCs w:val="20"/>
        </w:rPr>
      </w:pPr>
      <w:bookmarkStart w:id="0" w:name="_GoBack"/>
      <w:bookmarkEnd w:id="0"/>
    </w:p>
    <w:p w:rsidR="00AB670C" w:rsidRPr="00AB670C" w:rsidRDefault="009722FB" w:rsidP="00AB670C">
      <w:pPr>
        <w:rPr>
          <w:rFonts w:ascii="Georgia" w:eastAsia="Georgia" w:hAnsi="Georgia" w:cs="Times New Roman"/>
          <w:b/>
          <w:sz w:val="20"/>
          <w:szCs w:val="20"/>
        </w:rPr>
      </w:pPr>
      <w:r w:rsidRPr="00AB670C">
        <w:rPr>
          <w:rFonts w:ascii="Georgia" w:eastAsia="Georgia" w:hAnsi="Georgia" w:cs="Times New Roman"/>
          <w:noProof/>
          <w:sz w:val="20"/>
          <w:szCs w:val="20"/>
        </w:rPr>
        <w:lastRenderedPageBreak/>
        <mc:AlternateContent>
          <mc:Choice Requires="wps">
            <w:drawing>
              <wp:anchor distT="45720" distB="45720" distL="114300" distR="114300" simplePos="0" relativeHeight="251661312" behindDoc="0" locked="0" layoutInCell="1" allowOverlap="1" wp14:anchorId="58298088" wp14:editId="4B34CFDA">
                <wp:simplePos x="0" y="0"/>
                <wp:positionH relativeFrom="column">
                  <wp:posOffset>973455</wp:posOffset>
                </wp:positionH>
                <wp:positionV relativeFrom="paragraph">
                  <wp:posOffset>241300</wp:posOffset>
                </wp:positionV>
                <wp:extent cx="5953125" cy="771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71525"/>
                        </a:xfrm>
                        <a:prstGeom prst="rect">
                          <a:avLst/>
                        </a:prstGeom>
                        <a:solidFill>
                          <a:srgbClr val="FFFFFF"/>
                        </a:solidFill>
                        <a:ln w="9525">
                          <a:noFill/>
                          <a:miter lim="800000"/>
                          <a:headEnd/>
                          <a:tailEnd/>
                        </a:ln>
                      </wps:spPr>
                      <wps:txbx>
                        <w:txbxContent>
                          <w:p w:rsidR="00AB670C" w:rsidRPr="00222E98" w:rsidRDefault="00AB670C" w:rsidP="00AB670C">
                            <w:pPr>
                              <w:rPr>
                                <w:rFonts w:ascii="Georgia" w:hAnsi="Georgia" w:cstheme="minorHAnsi"/>
                              </w:rPr>
                            </w:pPr>
                            <w:r w:rsidRPr="00222E98">
                              <w:rPr>
                                <w:rFonts w:ascii="Georgia" w:hAnsi="Georgia" w:cstheme="minorHAnsi"/>
                                <w:color w:val="000000"/>
                                <w:sz w:val="20"/>
                                <w:szCs w:val="20"/>
                                <w:shd w:val="clear" w:color="auto" w:fill="FFFFFF"/>
                              </w:rPr>
                              <w:t xml:space="preserve">In support of improving patient care, the University of Virginia School of Medicine and School of Nursing </w:t>
                            </w:r>
                            <w:proofErr w:type="gramStart"/>
                            <w:r w:rsidRPr="00222E98">
                              <w:rPr>
                                <w:rFonts w:ascii="Georgia" w:hAnsi="Georgia" w:cstheme="minorHAnsi"/>
                                <w:color w:val="000000"/>
                                <w:sz w:val="20"/>
                                <w:szCs w:val="20"/>
                                <w:shd w:val="clear" w:color="auto" w:fill="FFFFFF"/>
                              </w:rPr>
                              <w:t>is jointly accredited</w:t>
                            </w:r>
                            <w:proofErr w:type="gramEnd"/>
                            <w:r w:rsidRPr="00222E98">
                              <w:rPr>
                                <w:rFonts w:ascii="Georgia" w:hAnsi="Georgia" w:cstheme="minorHAnsi"/>
                                <w:color w:val="000000"/>
                                <w:sz w:val="20"/>
                                <w:szCs w:val="20"/>
                                <w:shd w:val="clear" w:color="auto" w:fill="FFFFFF"/>
                              </w:rPr>
                              <w:t xml:space="preserve"> by the Accreditation Council for Continuing Medical Education (ACCME), the Accreditation Council for Pharmacy Education (ACPE), and the American Nurses Credentialing Center (ANCC), to provide continuing education for the healthcare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98088" id="_x0000_t202" coordsize="21600,21600" o:spt="202" path="m,l,21600r21600,l21600,xe">
                <v:stroke joinstyle="miter"/>
                <v:path gradientshapeok="t" o:connecttype="rect"/>
              </v:shapetype>
              <v:shape id="Text Box 2" o:spid="_x0000_s1026" type="#_x0000_t202" style="position:absolute;margin-left:76.65pt;margin-top:19pt;width:468.75pt;height:6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UWHwIAAB0EAAAOAAAAZHJzL2Uyb0RvYy54bWysU81u2zAMvg/YOwi6L46zZGmMOEWXLsOA&#10;7gdo9wC0LMfCJNGTlNjd05eS0zTbbsN0EEiR/Eh+pNbXg9HsKJ1XaEueT6acSSuwVnZf8u8PuzdX&#10;nPkAtgaNVpb8UXp+vXn9at13hZxhi7qWjhGI9UXflbwNoSuyzItWGvAT7KQlY4POQCDV7bPaQU/o&#10;Rmez6fRd1qOrO4dCek+vt6ORbxJ+00gRvjaNl4HpklNtId0u3VW8s80air2DrlXiVAb8QxUGlKWk&#10;Z6hbCMAOTv0FZZRw6LEJE4Emw6ZRQqYeqJt8+kc39y10MvVC5PjuTJP/f7Diy/GbY6ou+SxfcmbB&#10;0JAe5BDYexzYLPLTd74gt/uOHMNAzzTn1Kvv7lD88MzitgW7lzfOYd9KqKm+PEZmF6Ejjo8gVf8Z&#10;a0oDh4AJaGicieQRHYzQaU6P59nEUgQ9LlaLt/lswZkg23KZL0iOKaB4ju6cDx8lGhaFkjuafUKH&#10;450Po+uzS0zmUat6p7ROittXW+3YEWhPdumc0H9z05b1JV/F3DHKYownaCiMCrTHWpmSX03jieFQ&#10;RDY+2DrJAZQeZSpa2xM9kZGRmzBUAzlGziqsH4koh+O+0v8ioUX3i7OedrXk/ucBnORMf7JE9iqf&#10;z+NyJ2W+WM5IcZeW6tICVhBUyQNno7gN6UOMHd3QUBqV+Hqp5FQr7WBi/PRf4pJf6snr5VdvngAA&#10;AP//AwBQSwMEFAAGAAgAAAAhAIajkjHdAAAACwEAAA8AAABkcnMvZG93bnJldi54bWxMj0FPg0AU&#10;hO8m/ofNa+LF2EWRtiBLoyYar639AQ/2FUjZXcJuC/33Pk72OJnJzDf5djKduNDgW2cVPC8jEGQr&#10;p1tbKzj8fj1tQPiAVmPnLCm4kodtcX+XY6bdaHd02YdacIn1GSpoQugzKX3VkEG/dD1Z9o5uMBhY&#10;DrXUA45cbjr5EkUrabC1vNBgT58NVaf92Sg4/oyPSTqW3+Gw3r2uPrBdl+6q1MNien8DEWgK/2GY&#10;8RkdCmYq3dlqLzrWSRxzVEG84U9zIEojPlPOVpqALHJ5+6H4AwAA//8DAFBLAQItABQABgAIAAAA&#10;IQC2gziS/gAAAOEBAAATAAAAAAAAAAAAAAAAAAAAAABbQ29udGVudF9UeXBlc10ueG1sUEsBAi0A&#10;FAAGAAgAAAAhADj9If/WAAAAlAEAAAsAAAAAAAAAAAAAAAAALwEAAF9yZWxzLy5yZWxzUEsBAi0A&#10;FAAGAAgAAAAhABCXVRYfAgAAHQQAAA4AAAAAAAAAAAAAAAAALgIAAGRycy9lMm9Eb2MueG1sUEsB&#10;Ai0AFAAGAAgAAAAhAIajkjHdAAAACwEAAA8AAAAAAAAAAAAAAAAAeQQAAGRycy9kb3ducmV2Lnht&#10;bFBLBQYAAAAABAAEAPMAAACDBQAAAAA=&#10;" stroked="f">
                <v:textbox>
                  <w:txbxContent>
                    <w:p w:rsidR="00AB670C" w:rsidRPr="00222E98" w:rsidRDefault="00AB670C" w:rsidP="00AB670C">
                      <w:pPr>
                        <w:rPr>
                          <w:rFonts w:ascii="Georgia" w:hAnsi="Georgia" w:cstheme="minorHAnsi"/>
                        </w:rPr>
                      </w:pPr>
                      <w:r w:rsidRPr="00222E98">
                        <w:rPr>
                          <w:rFonts w:ascii="Georgia" w:hAnsi="Georgia" w:cstheme="minorHAnsi"/>
                          <w:color w:val="000000"/>
                          <w:sz w:val="20"/>
                          <w:szCs w:val="20"/>
                          <w:shd w:val="clear" w:color="auto" w:fill="FFFFFF"/>
                        </w:rPr>
                        <w:t xml:space="preserve">In support of improving patient care, the University of Virginia School of Medicine and School of Nursing </w:t>
                      </w:r>
                      <w:proofErr w:type="gramStart"/>
                      <w:r w:rsidRPr="00222E98">
                        <w:rPr>
                          <w:rFonts w:ascii="Georgia" w:hAnsi="Georgia" w:cstheme="minorHAnsi"/>
                          <w:color w:val="000000"/>
                          <w:sz w:val="20"/>
                          <w:szCs w:val="20"/>
                          <w:shd w:val="clear" w:color="auto" w:fill="FFFFFF"/>
                        </w:rPr>
                        <w:t>is jointly accredited</w:t>
                      </w:r>
                      <w:proofErr w:type="gramEnd"/>
                      <w:r w:rsidRPr="00222E98">
                        <w:rPr>
                          <w:rFonts w:ascii="Georgia" w:hAnsi="Georgia" w:cstheme="minorHAnsi"/>
                          <w:color w:val="000000"/>
                          <w:sz w:val="20"/>
                          <w:szCs w:val="20"/>
                          <w:shd w:val="clear" w:color="auto" w:fill="FFFFFF"/>
                        </w:rPr>
                        <w:t xml:space="preserve"> by the Accreditation Council for Continuing Medical Education (ACCME), the Accreditation Council for Pharmacy Education (ACPE), and the American Nurses Credentialing Center (ANCC), to provide continuing education for the healthcare team.</w:t>
                      </w:r>
                    </w:p>
                  </w:txbxContent>
                </v:textbox>
                <w10:wrap type="square"/>
              </v:shape>
            </w:pict>
          </mc:Fallback>
        </mc:AlternateContent>
      </w:r>
      <w:r w:rsidRPr="00AB670C">
        <w:rPr>
          <w:rFonts w:ascii="Georgia" w:eastAsia="Georgia" w:hAnsi="Georgia" w:cs="Times New Roman"/>
          <w:noProof/>
          <w:sz w:val="20"/>
          <w:szCs w:val="20"/>
        </w:rPr>
        <w:drawing>
          <wp:anchor distT="0" distB="0" distL="114300" distR="114300" simplePos="0" relativeHeight="251662336" behindDoc="1" locked="0" layoutInCell="1" allowOverlap="1" wp14:anchorId="4416ADFE" wp14:editId="351DD446">
            <wp:simplePos x="0" y="0"/>
            <wp:positionH relativeFrom="column">
              <wp:posOffset>49530</wp:posOffset>
            </wp:positionH>
            <wp:positionV relativeFrom="paragraph">
              <wp:posOffset>289560</wp:posOffset>
            </wp:positionV>
            <wp:extent cx="923925" cy="618490"/>
            <wp:effectExtent l="0" t="0" r="9525" b="0"/>
            <wp:wrapTight wrapText="bothSides">
              <wp:wrapPolygon edited="0">
                <wp:start x="0" y="0"/>
                <wp:lineTo x="0" y="20624"/>
                <wp:lineTo x="21377" y="20624"/>
                <wp:lineTo x="21377" y="0"/>
                <wp:lineTo x="0" y="0"/>
              </wp:wrapPolygon>
            </wp:wrapTight>
            <wp:docPr id="6" name="Picture 6" descr="C:\Users\acesys\Desktop\JA logoStat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sys\Desktop\JA logoStatem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603" r="76118" b="10051"/>
                    <a:stretch/>
                  </pic:blipFill>
                  <pic:spPr bwMode="auto">
                    <a:xfrm>
                      <a:off x="0" y="0"/>
                      <a:ext cx="923925" cy="618490"/>
                    </a:xfrm>
                    <a:prstGeom prst="rect">
                      <a:avLst/>
                    </a:prstGeom>
                    <a:noFill/>
                    <a:ln>
                      <a:noFill/>
                    </a:ln>
                    <a:extLst>
                      <a:ext uri="{53640926-AAD7-44D8-BBD7-CCE9431645EC}">
                        <a14:shadowObscured xmlns:a14="http://schemas.microsoft.com/office/drawing/2010/main"/>
                      </a:ext>
                    </a:extLst>
                  </pic:spPr>
                </pic:pic>
              </a:graphicData>
            </a:graphic>
          </wp:anchor>
        </w:drawing>
      </w:r>
      <w:r w:rsidR="00AB670C" w:rsidRPr="00AB670C">
        <w:rPr>
          <w:rFonts w:ascii="Georgia" w:eastAsia="Georgia" w:hAnsi="Georgia" w:cs="Times New Roman"/>
          <w:b/>
          <w:sz w:val="20"/>
          <w:szCs w:val="20"/>
        </w:rPr>
        <w:t>Accreditation &amp; Designation Statements</w:t>
      </w:r>
    </w:p>
    <w:p w:rsidR="00AB670C" w:rsidRDefault="00AB670C" w:rsidP="00AB670C">
      <w:pPr>
        <w:spacing w:line="240" w:lineRule="auto"/>
        <w:rPr>
          <w:rFonts w:ascii="Calibri" w:eastAsia="Calibri" w:hAnsi="Calibri" w:cs="Calibri"/>
          <w:sz w:val="20"/>
        </w:rPr>
      </w:pPr>
    </w:p>
    <w:p w:rsidR="00CC1049" w:rsidRDefault="00AB670C" w:rsidP="00AB670C">
      <w:pPr>
        <w:spacing w:line="240" w:lineRule="auto"/>
        <w:rPr>
          <w:rFonts w:ascii="Georgia" w:eastAsia="Calibri" w:hAnsi="Georgia" w:cs="Calibri"/>
          <w:sz w:val="20"/>
          <w:szCs w:val="20"/>
        </w:rPr>
      </w:pPr>
      <w:r w:rsidRPr="00222E98">
        <w:rPr>
          <w:rFonts w:ascii="Georgia" w:eastAsia="Calibri" w:hAnsi="Georgia" w:cs="Calibri"/>
          <w:sz w:val="20"/>
          <w:szCs w:val="20"/>
        </w:rPr>
        <w:t xml:space="preserve">The University of Virginia School of Medicine and School of Nursing designates this live activity for a maximum of </w:t>
      </w:r>
      <w:r w:rsidRPr="00222E98">
        <w:rPr>
          <w:rFonts w:ascii="Georgia" w:eastAsia="Calibri" w:hAnsi="Georgia" w:cs="Calibri"/>
          <w:b/>
          <w:color w:val="FF0000"/>
          <w:sz w:val="20"/>
          <w:szCs w:val="20"/>
        </w:rPr>
        <w:t xml:space="preserve">1 </w:t>
      </w:r>
      <w:r w:rsidRPr="00222E98">
        <w:rPr>
          <w:rFonts w:ascii="Georgia" w:eastAsia="Calibri" w:hAnsi="Georgia" w:cs="Calibri"/>
          <w:b/>
          <w:i/>
          <w:sz w:val="20"/>
          <w:szCs w:val="20"/>
        </w:rPr>
        <w:t xml:space="preserve">AMA PRA Category 1 </w:t>
      </w:r>
      <w:proofErr w:type="gramStart"/>
      <w:r w:rsidRPr="00222E98">
        <w:rPr>
          <w:rFonts w:ascii="Georgia" w:eastAsia="Calibri" w:hAnsi="Georgia" w:cs="Calibri"/>
          <w:b/>
          <w:i/>
          <w:sz w:val="20"/>
          <w:szCs w:val="20"/>
        </w:rPr>
        <w:t>Credit</w:t>
      </w:r>
      <w:r w:rsidRPr="00222E98">
        <w:rPr>
          <w:rFonts w:ascii="Georgia" w:eastAsia="Calibri" w:hAnsi="Georgia" w:cs="Calibri"/>
          <w:i/>
          <w:sz w:val="20"/>
          <w:szCs w:val="20"/>
        </w:rPr>
        <w:t>.</w:t>
      </w:r>
      <w:r w:rsidRPr="00222E98">
        <w:rPr>
          <w:rFonts w:ascii="Georgia" w:eastAsia="Calibri" w:hAnsi="Georgia" w:cs="Calibri"/>
          <w:b/>
          <w:i/>
          <w:sz w:val="20"/>
          <w:szCs w:val="20"/>
          <w:vertAlign w:val="superscript"/>
        </w:rPr>
        <w:t>TM</w:t>
      </w:r>
      <w:r w:rsidRPr="00222E98">
        <w:rPr>
          <w:rFonts w:ascii="Georgia" w:eastAsia="Calibri" w:hAnsi="Georgia" w:cs="Calibri"/>
          <w:b/>
          <w:sz w:val="20"/>
          <w:szCs w:val="20"/>
        </w:rPr>
        <w:t xml:space="preserve">  </w:t>
      </w:r>
      <w:r w:rsidRPr="00222E98">
        <w:rPr>
          <w:rFonts w:ascii="Georgia" w:eastAsia="Calibri" w:hAnsi="Georgia" w:cs="Calibri"/>
          <w:sz w:val="20"/>
          <w:szCs w:val="20"/>
        </w:rPr>
        <w:t>Physicians</w:t>
      </w:r>
      <w:proofErr w:type="gramEnd"/>
      <w:r w:rsidRPr="00222E98">
        <w:rPr>
          <w:rFonts w:ascii="Georgia" w:eastAsia="Calibri" w:hAnsi="Georgia" w:cs="Calibri"/>
          <w:sz w:val="20"/>
          <w:szCs w:val="20"/>
        </w:rPr>
        <w:t xml:space="preserve"> should claim only the credit commensurate with the extent of their participation in the activity.</w:t>
      </w:r>
      <w:r w:rsidR="00222E98">
        <w:rPr>
          <w:rFonts w:ascii="Georgia" w:eastAsia="Calibri" w:hAnsi="Georgia" w:cs="Calibri"/>
          <w:sz w:val="20"/>
          <w:szCs w:val="20"/>
        </w:rPr>
        <w:t xml:space="preserve"> </w:t>
      </w:r>
    </w:p>
    <w:p w:rsidR="00AB670C" w:rsidRPr="00222E98" w:rsidRDefault="00AB670C" w:rsidP="00AB670C">
      <w:pPr>
        <w:spacing w:line="240" w:lineRule="auto"/>
        <w:rPr>
          <w:rFonts w:ascii="Georgia" w:eastAsia="Calibri" w:hAnsi="Georgia" w:cs="Calibri"/>
          <w:sz w:val="20"/>
          <w:szCs w:val="20"/>
        </w:rPr>
      </w:pPr>
      <w:r w:rsidRPr="00222E98">
        <w:rPr>
          <w:rFonts w:ascii="Georgia" w:eastAsia="Calibri" w:hAnsi="Georgia" w:cs="Calibri"/>
          <w:sz w:val="20"/>
          <w:szCs w:val="20"/>
        </w:rPr>
        <w:t xml:space="preserve">The University of Virginia School of Medicine and School of Nursing awards </w:t>
      </w:r>
      <w:r w:rsidRPr="00222E98">
        <w:rPr>
          <w:rFonts w:ascii="Georgia" w:eastAsia="Calibri" w:hAnsi="Georgia" w:cs="Calibri"/>
          <w:b/>
          <w:color w:val="FF0000"/>
          <w:spacing w:val="-2"/>
          <w:sz w:val="20"/>
          <w:szCs w:val="20"/>
        </w:rPr>
        <w:t>1</w:t>
      </w:r>
      <w:r w:rsidRPr="00222E98">
        <w:rPr>
          <w:rFonts w:ascii="Georgia" w:eastAsia="Calibri" w:hAnsi="Georgia" w:cs="Calibri"/>
          <w:b/>
          <w:spacing w:val="-2"/>
          <w:sz w:val="20"/>
          <w:szCs w:val="20"/>
        </w:rPr>
        <w:t xml:space="preserve"> </w:t>
      </w:r>
      <w:r w:rsidRPr="00222E98">
        <w:rPr>
          <w:rFonts w:ascii="Georgia" w:eastAsia="Calibri" w:hAnsi="Georgia" w:cs="Calibri"/>
          <w:b/>
          <w:sz w:val="20"/>
          <w:szCs w:val="20"/>
        </w:rPr>
        <w:t>contact hour</w:t>
      </w:r>
      <w:r w:rsidRPr="00222E98">
        <w:rPr>
          <w:rFonts w:ascii="Georgia" w:eastAsia="Calibri" w:hAnsi="Georgia" w:cs="Calibri"/>
          <w:sz w:val="20"/>
          <w:szCs w:val="20"/>
        </w:rPr>
        <w:t xml:space="preserve"> for nurses who participate in this educational activity and complete the post activity evaluation.</w:t>
      </w:r>
    </w:p>
    <w:p w:rsidR="00AB670C" w:rsidRDefault="00AB670C" w:rsidP="00222E98">
      <w:pPr>
        <w:spacing w:line="240" w:lineRule="auto"/>
        <w:rPr>
          <w:rFonts w:ascii="Georgia" w:eastAsia="Calibri" w:hAnsi="Georgia" w:cs="Times New Roman"/>
          <w:sz w:val="20"/>
          <w:szCs w:val="20"/>
        </w:rPr>
      </w:pPr>
      <w:r w:rsidRPr="00222E98">
        <w:rPr>
          <w:rFonts w:ascii="Georgia" w:eastAsia="Calibri" w:hAnsi="Georgia" w:cs="Times New Roman"/>
          <w:color w:val="000000"/>
          <w:sz w:val="20"/>
          <w:szCs w:val="20"/>
          <w:shd w:val="clear" w:color="auto" w:fill="FFFFFF"/>
        </w:rPr>
        <w:t xml:space="preserve">The University of Virginia School of Medicine and School of Nursing </w:t>
      </w:r>
      <w:r w:rsidRPr="00222E98">
        <w:rPr>
          <w:rFonts w:ascii="Georgia" w:eastAsia="Calibri" w:hAnsi="Georgia" w:cs="Times New Roman"/>
          <w:sz w:val="20"/>
          <w:szCs w:val="20"/>
        </w:rPr>
        <w:t xml:space="preserve">awards </w:t>
      </w:r>
      <w:r w:rsidRPr="00222E98">
        <w:rPr>
          <w:rFonts w:ascii="Georgia" w:eastAsia="Calibri" w:hAnsi="Georgia" w:cs="Times New Roman"/>
          <w:b/>
          <w:color w:val="FF0000"/>
          <w:sz w:val="20"/>
          <w:szCs w:val="20"/>
        </w:rPr>
        <w:t>1</w:t>
      </w:r>
      <w:r w:rsidRPr="00222E98">
        <w:rPr>
          <w:rFonts w:ascii="Georgia" w:eastAsia="Calibri" w:hAnsi="Georgia" w:cs="Times New Roman"/>
          <w:b/>
          <w:i/>
          <w:iCs/>
          <w:sz w:val="20"/>
          <w:szCs w:val="20"/>
        </w:rPr>
        <w:t xml:space="preserve"> </w:t>
      </w:r>
      <w:r w:rsidRPr="00222E98">
        <w:rPr>
          <w:rFonts w:ascii="Georgia" w:eastAsia="Calibri" w:hAnsi="Georgia" w:cs="Times New Roman"/>
          <w:b/>
          <w:sz w:val="20"/>
          <w:szCs w:val="20"/>
        </w:rPr>
        <w:t>hour of participation</w:t>
      </w:r>
      <w:r w:rsidRPr="00222E98">
        <w:rPr>
          <w:rFonts w:ascii="Georgia" w:eastAsia="Calibri" w:hAnsi="Georgia" w:cs="Times New Roman"/>
          <w:b/>
          <w:bCs/>
          <w:sz w:val="20"/>
          <w:szCs w:val="20"/>
        </w:rPr>
        <w:t xml:space="preserve"> </w:t>
      </w:r>
      <w:r w:rsidRPr="00222E98">
        <w:rPr>
          <w:rFonts w:ascii="Georgia" w:eastAsia="Calibri" w:hAnsi="Georgia" w:cs="Times New Roman"/>
          <w:sz w:val="20"/>
          <w:szCs w:val="20"/>
        </w:rPr>
        <w:t xml:space="preserve">(consistent with the designated number of </w:t>
      </w:r>
      <w:r w:rsidRPr="00222E98">
        <w:rPr>
          <w:rFonts w:ascii="Georgia" w:eastAsia="Calibri" w:hAnsi="Georgia" w:cs="Times New Roman"/>
          <w:i/>
          <w:iCs/>
          <w:sz w:val="20"/>
          <w:szCs w:val="20"/>
        </w:rPr>
        <w:t>AMA PRA Category 1 Credit(s</w:t>
      </w:r>
      <w:proofErr w:type="gramStart"/>
      <w:r w:rsidRPr="00222E98">
        <w:rPr>
          <w:rFonts w:ascii="Georgia" w:eastAsia="Calibri" w:hAnsi="Georgia" w:cs="Times New Roman"/>
          <w:i/>
          <w:iCs/>
          <w:sz w:val="20"/>
          <w:szCs w:val="20"/>
        </w:rPr>
        <w:t>)</w:t>
      </w:r>
      <w:r w:rsidRPr="00222E98">
        <w:rPr>
          <w:rFonts w:ascii="Georgia" w:eastAsia="Calibri" w:hAnsi="Georgia" w:cs="Times New Roman"/>
          <w:i/>
          <w:iCs/>
          <w:sz w:val="20"/>
          <w:szCs w:val="20"/>
          <w:vertAlign w:val="superscript"/>
        </w:rPr>
        <w:t>TM</w:t>
      </w:r>
      <w:proofErr w:type="gramEnd"/>
      <w:r w:rsidRPr="00222E98">
        <w:rPr>
          <w:rFonts w:ascii="Georgia" w:eastAsia="Calibri" w:hAnsi="Georgia" w:cs="Times New Roman"/>
          <w:i/>
          <w:iCs/>
          <w:sz w:val="20"/>
          <w:szCs w:val="20"/>
          <w:vertAlign w:val="superscript"/>
        </w:rPr>
        <w:t xml:space="preserve">  </w:t>
      </w:r>
      <w:r w:rsidRPr="00222E98">
        <w:rPr>
          <w:rFonts w:ascii="Georgia" w:eastAsia="Calibri" w:hAnsi="Georgia" w:cs="Times New Roman"/>
          <w:sz w:val="20"/>
          <w:szCs w:val="20"/>
        </w:rPr>
        <w:t>or ANCC contact hours) to a participant who successfully complete</w:t>
      </w:r>
      <w:r w:rsidRPr="00222E98">
        <w:rPr>
          <w:rFonts w:ascii="Georgia" w:eastAsia="Calibri" w:hAnsi="Georgia" w:cs="Times New Roman"/>
          <w:color w:val="000000"/>
          <w:sz w:val="20"/>
          <w:szCs w:val="20"/>
        </w:rPr>
        <w:t>s</w:t>
      </w:r>
      <w:r w:rsidRPr="00222E98">
        <w:rPr>
          <w:rFonts w:ascii="Georgia" w:eastAsia="Calibri" w:hAnsi="Georgia" w:cs="Times New Roman"/>
          <w:sz w:val="20"/>
          <w:szCs w:val="20"/>
        </w:rPr>
        <w:t xml:space="preserve"> this educational activity. The University of Virginia School of Medicine and School of Nursing maintains a record of participation for six (6) years.</w:t>
      </w:r>
    </w:p>
    <w:p w:rsidR="00204FD1" w:rsidRDefault="00204FD1" w:rsidP="009F5533">
      <w:pPr>
        <w:pStyle w:val="NoSpacing"/>
        <w:rPr>
          <w:b/>
        </w:rPr>
      </w:pPr>
    </w:p>
    <w:p w:rsidR="009F5533" w:rsidRPr="004B2B1C" w:rsidRDefault="009F5533" w:rsidP="009F5533">
      <w:pPr>
        <w:pStyle w:val="NoSpacing"/>
        <w:rPr>
          <w:b/>
        </w:rPr>
      </w:pPr>
      <w:r w:rsidRPr="004B2B1C">
        <w:rPr>
          <w:b/>
        </w:rPr>
        <w:t>Disclosure(s):</w:t>
      </w:r>
    </w:p>
    <w:p w:rsidR="009F5533" w:rsidRDefault="00B12CDB" w:rsidP="009F5533">
      <w:pPr>
        <w:spacing w:line="240" w:lineRule="auto"/>
        <w:rPr>
          <w:rFonts w:ascii="Georgia" w:eastAsia="Georgia" w:hAnsi="Georgia" w:cs="Times New Roman (Body CS)"/>
          <w:color w:val="212121"/>
          <w:sz w:val="20"/>
          <w:szCs w:val="20"/>
        </w:rPr>
      </w:pPr>
      <w:r>
        <w:rPr>
          <w:rFonts w:ascii="Georgia" w:hAnsi="Georgia"/>
          <w:sz w:val="20"/>
          <w:szCs w:val="20"/>
        </w:rPr>
        <w:t xml:space="preserve">Ebony </w:t>
      </w:r>
      <w:r w:rsidRPr="00B12CDB">
        <w:rPr>
          <w:rFonts w:ascii="Georgia" w:hAnsi="Georgia"/>
          <w:sz w:val="20"/>
          <w:szCs w:val="20"/>
        </w:rPr>
        <w:t xml:space="preserve">Hilton, MD </w:t>
      </w:r>
      <w:r>
        <w:rPr>
          <w:rFonts w:ascii="Georgia" w:hAnsi="Georgia"/>
          <w:sz w:val="20"/>
          <w:szCs w:val="20"/>
        </w:rPr>
        <w:t>has disclosed a relationship with</w:t>
      </w:r>
      <w:r w:rsidRPr="00B12CDB">
        <w:t xml:space="preserve"> </w:t>
      </w:r>
      <w:r w:rsidRPr="00B12CDB">
        <w:rPr>
          <w:rFonts w:ascii="Georgia" w:hAnsi="Georgia"/>
          <w:sz w:val="20"/>
          <w:szCs w:val="20"/>
        </w:rPr>
        <w:t>GOODSTOCK Consulting, LLC</w:t>
      </w:r>
      <w:r>
        <w:rPr>
          <w:rFonts w:ascii="Georgia" w:hAnsi="Georgia"/>
          <w:sz w:val="20"/>
          <w:szCs w:val="20"/>
        </w:rPr>
        <w:t xml:space="preserve">.  </w:t>
      </w:r>
      <w:r w:rsidR="009F5533" w:rsidRPr="009F5533">
        <w:rPr>
          <w:rFonts w:ascii="Georgia" w:hAnsi="Georgia"/>
          <w:sz w:val="20"/>
          <w:szCs w:val="20"/>
        </w:rPr>
        <w:t>The following speakers and planning committee have no personal or professional financial relationships with a commercial entity</w:t>
      </w:r>
      <w:r w:rsidR="009F5533" w:rsidRPr="009F5533">
        <w:rPr>
          <w:rFonts w:ascii="Georgia" w:hAnsi="Georgia"/>
          <w:spacing w:val="1"/>
          <w:sz w:val="20"/>
          <w:szCs w:val="20"/>
        </w:rPr>
        <w:t xml:space="preserve"> </w:t>
      </w:r>
      <w:r w:rsidR="009F5533" w:rsidRPr="009F5533">
        <w:rPr>
          <w:rFonts w:ascii="Georgia" w:hAnsi="Georgia"/>
          <w:sz w:val="20"/>
          <w:szCs w:val="20"/>
        </w:rPr>
        <w:t>producing</w:t>
      </w:r>
      <w:r w:rsidR="009F5533" w:rsidRPr="009F5533">
        <w:rPr>
          <w:rFonts w:ascii="Georgia" w:hAnsi="Georgia"/>
          <w:spacing w:val="-2"/>
          <w:sz w:val="20"/>
          <w:szCs w:val="20"/>
        </w:rPr>
        <w:t xml:space="preserve"> </w:t>
      </w:r>
      <w:r w:rsidR="009F5533" w:rsidRPr="009F5533">
        <w:rPr>
          <w:rFonts w:ascii="Georgia" w:hAnsi="Georgia"/>
          <w:sz w:val="20"/>
          <w:szCs w:val="20"/>
        </w:rPr>
        <w:t>healthcare</w:t>
      </w:r>
      <w:r w:rsidR="009F5533" w:rsidRPr="009F5533">
        <w:rPr>
          <w:rFonts w:ascii="Georgia" w:hAnsi="Georgia"/>
          <w:spacing w:val="-2"/>
          <w:sz w:val="20"/>
          <w:szCs w:val="20"/>
        </w:rPr>
        <w:t xml:space="preserve"> </w:t>
      </w:r>
      <w:r w:rsidR="009F5533" w:rsidRPr="009F5533">
        <w:rPr>
          <w:rFonts w:ascii="Georgia" w:hAnsi="Georgia"/>
          <w:sz w:val="20"/>
          <w:szCs w:val="20"/>
        </w:rPr>
        <w:t>goods</w:t>
      </w:r>
      <w:r w:rsidR="009F5533" w:rsidRPr="009F5533">
        <w:rPr>
          <w:rFonts w:ascii="Georgia" w:hAnsi="Georgia"/>
          <w:spacing w:val="-1"/>
          <w:sz w:val="20"/>
          <w:szCs w:val="20"/>
        </w:rPr>
        <w:t xml:space="preserve"> </w:t>
      </w:r>
      <w:r w:rsidR="009F5533" w:rsidRPr="009F5533">
        <w:rPr>
          <w:rFonts w:ascii="Georgia" w:hAnsi="Georgia"/>
          <w:sz w:val="20"/>
          <w:szCs w:val="20"/>
        </w:rPr>
        <w:t>and/or services. Speakers</w:t>
      </w:r>
      <w:r>
        <w:rPr>
          <w:rFonts w:ascii="Georgia" w:hAnsi="Georgia"/>
          <w:sz w:val="20"/>
          <w:szCs w:val="20"/>
        </w:rPr>
        <w:t>:</w:t>
      </w:r>
      <w:r w:rsidRPr="00B12CDB">
        <w:t xml:space="preserve"> </w:t>
      </w:r>
      <w:r>
        <w:rPr>
          <w:rFonts w:ascii="Georgia" w:hAnsi="Georgia"/>
          <w:sz w:val="20"/>
          <w:szCs w:val="20"/>
        </w:rPr>
        <w:t>Irène Mathieu,</w:t>
      </w:r>
      <w:r w:rsidRPr="00B12CDB">
        <w:rPr>
          <w:rFonts w:ascii="Georgia" w:hAnsi="Georgia"/>
          <w:sz w:val="20"/>
          <w:szCs w:val="20"/>
        </w:rPr>
        <w:t xml:space="preserve"> MD</w:t>
      </w:r>
      <w:r>
        <w:rPr>
          <w:rFonts w:ascii="Georgia" w:eastAsia="Georgia" w:hAnsi="Georgia" w:cs="Times New Roman (Body CS)"/>
          <w:color w:val="212121"/>
          <w:sz w:val="20"/>
          <w:szCs w:val="20"/>
        </w:rPr>
        <w:t xml:space="preserve">; </w:t>
      </w:r>
      <w:r w:rsidRPr="00B12CDB">
        <w:rPr>
          <w:rFonts w:ascii="Georgia" w:eastAsia="Georgia" w:hAnsi="Georgia" w:cs="Times New Roman (Body CS)"/>
          <w:color w:val="212121"/>
          <w:sz w:val="20"/>
          <w:szCs w:val="20"/>
        </w:rPr>
        <w:t>Tracy Kelly, DNP, MSN</w:t>
      </w:r>
      <w:r w:rsidR="00D70763">
        <w:rPr>
          <w:rFonts w:ascii="Georgia" w:eastAsia="Georgia" w:hAnsi="Georgia" w:cs="Times New Roman (Body CS)"/>
          <w:color w:val="212121"/>
          <w:sz w:val="20"/>
          <w:szCs w:val="20"/>
        </w:rPr>
        <w:t>;</w:t>
      </w:r>
      <w:r w:rsidR="009F5533">
        <w:rPr>
          <w:rFonts w:ascii="Georgia" w:eastAsia="Georgia" w:hAnsi="Georgia" w:cs="Times New Roman (Body CS)"/>
          <w:color w:val="212121"/>
          <w:sz w:val="20"/>
          <w:szCs w:val="20"/>
        </w:rPr>
        <w:t xml:space="preserve"> </w:t>
      </w:r>
      <w:r w:rsidRPr="00B12CDB">
        <w:rPr>
          <w:rFonts w:ascii="Georgia" w:eastAsia="Georgia" w:hAnsi="Georgia" w:cs="Times New Roman (Body CS)"/>
          <w:color w:val="212121"/>
          <w:sz w:val="20"/>
          <w:szCs w:val="20"/>
        </w:rPr>
        <w:t>Lena Bichell</w:t>
      </w:r>
      <w:r>
        <w:rPr>
          <w:rFonts w:ascii="Georgia" w:eastAsia="Georgia" w:hAnsi="Georgia" w:cs="Times New Roman (Body CS)"/>
          <w:color w:val="212121"/>
          <w:sz w:val="20"/>
          <w:szCs w:val="20"/>
        </w:rPr>
        <w:t>; and</w:t>
      </w:r>
      <w:r w:rsidRPr="00B12CDB">
        <w:t xml:space="preserve"> </w:t>
      </w:r>
      <w:r w:rsidRPr="00B12CDB">
        <w:rPr>
          <w:rFonts w:ascii="Georgia" w:eastAsia="Georgia" w:hAnsi="Georgia" w:cs="Times New Roman (Body CS)"/>
          <w:color w:val="212121"/>
          <w:sz w:val="20"/>
          <w:szCs w:val="20"/>
        </w:rPr>
        <w:t>Christie Julien MA</w:t>
      </w:r>
      <w:r>
        <w:rPr>
          <w:rFonts w:ascii="Georgia" w:eastAsia="Georgia" w:hAnsi="Georgia" w:cs="Times New Roman (Body CS)"/>
          <w:color w:val="212121"/>
          <w:sz w:val="20"/>
          <w:szCs w:val="20"/>
        </w:rPr>
        <w:t xml:space="preserve">.  </w:t>
      </w:r>
      <w:r w:rsidR="009F5533">
        <w:rPr>
          <w:rFonts w:ascii="Georgia" w:eastAsia="Georgia" w:hAnsi="Georgia" w:cs="Times New Roman (Body CS)"/>
          <w:color w:val="212121"/>
          <w:sz w:val="20"/>
          <w:szCs w:val="20"/>
        </w:rPr>
        <w:t>Planning C</w:t>
      </w:r>
      <w:r w:rsidR="009F5533" w:rsidRPr="009F5533">
        <w:rPr>
          <w:rFonts w:ascii="Georgia" w:eastAsia="Georgia" w:hAnsi="Georgia" w:cs="Times New Roman (Body CS)"/>
          <w:color w:val="212121"/>
          <w:sz w:val="20"/>
          <w:szCs w:val="20"/>
        </w:rPr>
        <w:t xml:space="preserve">ommittee: M.D. </w:t>
      </w:r>
      <w:r w:rsidR="00D70763">
        <w:rPr>
          <w:rFonts w:ascii="Georgia" w:eastAsia="Georgia" w:hAnsi="Georgia" w:cs="Times New Roman (Body CS)"/>
          <w:color w:val="212121"/>
          <w:sz w:val="20"/>
          <w:szCs w:val="20"/>
        </w:rPr>
        <w:t xml:space="preserve">Jim </w:t>
      </w:r>
      <w:r w:rsidR="009F5533" w:rsidRPr="009F5533">
        <w:rPr>
          <w:rFonts w:ascii="Georgia" w:eastAsia="Georgia" w:hAnsi="Georgia" w:cs="Times New Roman (Body CS)"/>
          <w:color w:val="212121"/>
          <w:sz w:val="20"/>
          <w:szCs w:val="20"/>
        </w:rPr>
        <w:t>Childress</w:t>
      </w:r>
      <w:r w:rsidR="00D70763">
        <w:rPr>
          <w:rFonts w:ascii="Georgia" w:eastAsia="Georgia" w:hAnsi="Georgia" w:cs="Times New Roman (Body CS)"/>
          <w:color w:val="212121"/>
          <w:sz w:val="20"/>
          <w:szCs w:val="20"/>
        </w:rPr>
        <w:t>,</w:t>
      </w:r>
      <w:r w:rsidR="009F5533" w:rsidRPr="009F5533">
        <w:rPr>
          <w:rFonts w:ascii="Georgia" w:eastAsia="Georgia" w:hAnsi="Georgia" w:cs="Times New Roman (Body CS)"/>
          <w:color w:val="212121"/>
          <w:sz w:val="20"/>
          <w:szCs w:val="20"/>
        </w:rPr>
        <w:t xml:space="preserve"> PhD; </w:t>
      </w:r>
      <w:r w:rsidR="00D70763">
        <w:rPr>
          <w:rFonts w:ascii="Georgia" w:eastAsia="Georgia" w:hAnsi="Georgia" w:cs="Times New Roman (Body CS)"/>
          <w:color w:val="212121"/>
          <w:sz w:val="20"/>
          <w:szCs w:val="20"/>
        </w:rPr>
        <w:t xml:space="preserve">Marcia </w:t>
      </w:r>
      <w:r w:rsidR="00D70763" w:rsidRPr="009F5533">
        <w:rPr>
          <w:rFonts w:ascii="Georgia" w:eastAsia="Georgia" w:hAnsi="Georgia" w:cs="Times New Roman (Body CS)"/>
          <w:color w:val="212121"/>
          <w:sz w:val="20"/>
          <w:szCs w:val="20"/>
        </w:rPr>
        <w:t>Childress</w:t>
      </w:r>
      <w:r w:rsidR="00D70763">
        <w:rPr>
          <w:rFonts w:ascii="Georgia" w:eastAsia="Georgia" w:hAnsi="Georgia" w:cs="Times New Roman (Body CS)"/>
          <w:color w:val="212121"/>
          <w:sz w:val="20"/>
          <w:szCs w:val="20"/>
        </w:rPr>
        <w:t>,</w:t>
      </w:r>
      <w:r w:rsidR="00D70763" w:rsidRPr="009F5533">
        <w:rPr>
          <w:rFonts w:ascii="Georgia" w:eastAsia="Georgia" w:hAnsi="Georgia" w:cs="Times New Roman (Body CS)"/>
          <w:color w:val="212121"/>
          <w:sz w:val="20"/>
          <w:szCs w:val="20"/>
        </w:rPr>
        <w:t xml:space="preserve"> PhD</w:t>
      </w:r>
      <w:r w:rsidR="00D70763">
        <w:rPr>
          <w:rFonts w:ascii="Georgia" w:eastAsia="Georgia" w:hAnsi="Georgia" w:cs="Times New Roman (Body CS)"/>
          <w:color w:val="212121"/>
          <w:sz w:val="20"/>
          <w:szCs w:val="20"/>
        </w:rPr>
        <w:t>;</w:t>
      </w:r>
      <w:r w:rsidR="00D70763" w:rsidRPr="009F5533">
        <w:rPr>
          <w:rFonts w:ascii="Georgia" w:eastAsia="Georgia" w:hAnsi="Georgia" w:cs="Times New Roman (Body CS)"/>
          <w:color w:val="212121"/>
          <w:sz w:val="20"/>
          <w:szCs w:val="20"/>
        </w:rPr>
        <w:t xml:space="preserve"> </w:t>
      </w:r>
      <w:r w:rsidR="009F5533" w:rsidRPr="009F5533">
        <w:rPr>
          <w:rFonts w:ascii="Georgia" w:eastAsia="Georgia" w:hAnsi="Georgia" w:cs="Times New Roman (Body CS)"/>
          <w:color w:val="212121"/>
          <w:sz w:val="20"/>
          <w:szCs w:val="20"/>
        </w:rPr>
        <w:t>R.J. Bo</w:t>
      </w:r>
      <w:r w:rsidR="00D70763">
        <w:rPr>
          <w:rFonts w:ascii="Georgia" w:eastAsia="Georgia" w:hAnsi="Georgia" w:cs="Times New Roman (Body CS)"/>
          <w:color w:val="212121"/>
          <w:sz w:val="20"/>
          <w:szCs w:val="20"/>
        </w:rPr>
        <w:t xml:space="preserve">nnie LLB; R. Carpenter </w:t>
      </w:r>
      <w:proofErr w:type="spellStart"/>
      <w:r w:rsidR="00D70763">
        <w:rPr>
          <w:rFonts w:ascii="Georgia" w:eastAsia="Georgia" w:hAnsi="Georgia" w:cs="Times New Roman (Body CS)"/>
          <w:color w:val="212121"/>
          <w:sz w:val="20"/>
          <w:szCs w:val="20"/>
        </w:rPr>
        <w:t>DrNP</w:t>
      </w:r>
      <w:proofErr w:type="spellEnd"/>
      <w:r w:rsidR="00D70763">
        <w:rPr>
          <w:rFonts w:ascii="Georgia" w:eastAsia="Georgia" w:hAnsi="Georgia" w:cs="Times New Roman (Body CS)"/>
          <w:color w:val="212121"/>
          <w:sz w:val="20"/>
          <w:szCs w:val="20"/>
        </w:rPr>
        <w:t>; Mary Faith Marshall, PhD; Justin</w:t>
      </w:r>
      <w:r w:rsidR="009F5533" w:rsidRPr="009F5533">
        <w:rPr>
          <w:rFonts w:ascii="Georgia" w:eastAsia="Georgia" w:hAnsi="Georgia" w:cs="Times New Roman (Body CS)"/>
          <w:color w:val="212121"/>
          <w:sz w:val="20"/>
          <w:szCs w:val="20"/>
        </w:rPr>
        <w:t xml:space="preserve"> Mutter</w:t>
      </w:r>
      <w:r w:rsidR="00D70763">
        <w:rPr>
          <w:rFonts w:ascii="Georgia" w:eastAsia="Georgia" w:hAnsi="Georgia" w:cs="Times New Roman (Body CS)"/>
          <w:color w:val="212121"/>
          <w:sz w:val="20"/>
          <w:szCs w:val="20"/>
        </w:rPr>
        <w:t>,</w:t>
      </w:r>
      <w:r w:rsidR="009F5533" w:rsidRPr="009F5533">
        <w:rPr>
          <w:rFonts w:ascii="Georgia" w:eastAsia="Georgia" w:hAnsi="Georgia" w:cs="Times New Roman (Body CS)"/>
          <w:color w:val="212121"/>
          <w:sz w:val="20"/>
          <w:szCs w:val="20"/>
        </w:rPr>
        <w:t xml:space="preserve"> MD MA; </w:t>
      </w:r>
      <w:r w:rsidR="00D70763" w:rsidRPr="00D70763">
        <w:rPr>
          <w:rFonts w:ascii="Georgia" w:eastAsia="Georgia" w:hAnsi="Georgia" w:cs="Times New Roman (Body CS)"/>
          <w:color w:val="212121"/>
          <w:sz w:val="20"/>
          <w:szCs w:val="20"/>
        </w:rPr>
        <w:t>Kathryn Reid PhD, APRN, FNP-BC, CNL</w:t>
      </w:r>
      <w:r w:rsidR="00435BD2">
        <w:rPr>
          <w:rFonts w:ascii="Georgia" w:eastAsia="Georgia" w:hAnsi="Georgia" w:cs="Times New Roman (Body CS)"/>
          <w:color w:val="212121"/>
          <w:sz w:val="20"/>
          <w:szCs w:val="20"/>
        </w:rPr>
        <w:t>; Lois</w:t>
      </w:r>
      <w:r w:rsidR="009F5533" w:rsidRPr="009F5533">
        <w:rPr>
          <w:rFonts w:ascii="Georgia" w:eastAsia="Georgia" w:hAnsi="Georgia" w:cs="Times New Roman (Body CS)"/>
          <w:color w:val="212121"/>
          <w:sz w:val="20"/>
          <w:szCs w:val="20"/>
        </w:rPr>
        <w:t xml:space="preserve"> Shepherd</w:t>
      </w:r>
      <w:r w:rsidR="00435BD2">
        <w:rPr>
          <w:rFonts w:ascii="Georgia" w:eastAsia="Georgia" w:hAnsi="Georgia" w:cs="Times New Roman (Body CS)"/>
          <w:color w:val="212121"/>
          <w:sz w:val="20"/>
          <w:szCs w:val="20"/>
        </w:rPr>
        <w:t>,</w:t>
      </w:r>
      <w:r w:rsidR="009F5533" w:rsidRPr="009F5533">
        <w:rPr>
          <w:rFonts w:ascii="Georgia" w:eastAsia="Georgia" w:hAnsi="Georgia" w:cs="Times New Roman (Body CS)"/>
          <w:color w:val="212121"/>
          <w:sz w:val="20"/>
          <w:szCs w:val="20"/>
        </w:rPr>
        <w:t xml:space="preserve"> JD</w:t>
      </w:r>
      <w:r w:rsidR="00435BD2">
        <w:rPr>
          <w:rFonts w:ascii="Georgia" w:eastAsia="Georgia" w:hAnsi="Georgia" w:cs="Times New Roman (Body CS)"/>
          <w:color w:val="212121"/>
          <w:sz w:val="20"/>
          <w:szCs w:val="20"/>
        </w:rPr>
        <w:t>.</w:t>
      </w:r>
    </w:p>
    <w:p w:rsidR="009F5533" w:rsidRDefault="009F5533" w:rsidP="009F5533">
      <w:pPr>
        <w:spacing w:line="240" w:lineRule="auto"/>
        <w:rPr>
          <w:rFonts w:ascii="Georgia" w:eastAsia="Georgia" w:hAnsi="Georgia" w:cs="Times New Roman (Body CS)"/>
          <w:color w:val="212121"/>
          <w:sz w:val="20"/>
          <w:szCs w:val="20"/>
        </w:rPr>
      </w:pPr>
    </w:p>
    <w:p w:rsidR="009F5533" w:rsidRPr="00E946B7" w:rsidRDefault="009F5533" w:rsidP="009F5533">
      <w:pPr>
        <w:pStyle w:val="NoSpacing"/>
        <w:rPr>
          <w:rFonts w:cstheme="minorHAnsi"/>
          <w:b/>
          <w:sz w:val="20"/>
        </w:rPr>
      </w:pPr>
      <w:r w:rsidRPr="00E946B7">
        <w:rPr>
          <w:rFonts w:cstheme="minorHAnsi"/>
          <w:b/>
          <w:sz w:val="20"/>
        </w:rPr>
        <w:t xml:space="preserve">Disclosure of faculty financial affiliations </w:t>
      </w:r>
    </w:p>
    <w:p w:rsidR="009F5533" w:rsidRPr="00E946B7" w:rsidRDefault="009F5533" w:rsidP="009F5533">
      <w:pPr>
        <w:pStyle w:val="NoSpacing"/>
        <w:rPr>
          <w:rFonts w:cstheme="minorHAnsi"/>
          <w:spacing w:val="-2"/>
          <w:sz w:val="18"/>
        </w:rPr>
      </w:pPr>
      <w:r w:rsidRPr="00E946B7">
        <w:rPr>
          <w:rFonts w:cstheme="minorHAnsi"/>
          <w:spacing w:val="-2"/>
          <w:sz w:val="18"/>
        </w:rPr>
        <w:t xml:space="preserve">The University of Virginia School of Medicine and School of Nursing as a Joint Accreditation Provider adhere to the ACCME Standards for Integrity and Independence in Accredited Continuing Education, released in December 2020, as well as Commonwealth of Virginia statutes, University of Virginia policies and procedures, and associated federal and private regulations and guidelines. As the accredited provider for this CE/IPCE activity, we are responsible for ensuring that healthcare professionals have access to professional development activities that </w:t>
      </w:r>
      <w:proofErr w:type="gramStart"/>
      <w:r w:rsidRPr="00E946B7">
        <w:rPr>
          <w:rFonts w:cstheme="minorHAnsi"/>
          <w:spacing w:val="-2"/>
          <w:sz w:val="18"/>
        </w:rPr>
        <w:t>are based</w:t>
      </w:r>
      <w:proofErr w:type="gramEnd"/>
      <w:r w:rsidRPr="00E946B7">
        <w:rPr>
          <w:rFonts w:cstheme="minorHAnsi"/>
          <w:spacing w:val="-2"/>
          <w:sz w:val="18"/>
        </w:rPr>
        <w:t xml:space="preserve"> on best practices and scientific integrity that ultimately supports the care of patients and the public. </w:t>
      </w:r>
    </w:p>
    <w:p w:rsidR="009F5533" w:rsidRPr="00E946B7" w:rsidRDefault="009F5533" w:rsidP="009F5533">
      <w:pPr>
        <w:pStyle w:val="NoSpacing"/>
        <w:rPr>
          <w:rFonts w:cstheme="minorHAnsi"/>
          <w:spacing w:val="-2"/>
          <w:sz w:val="18"/>
        </w:rPr>
      </w:pPr>
      <w:r w:rsidRPr="00E946B7">
        <w:rPr>
          <w:rFonts w:cstheme="minorHAnsi"/>
          <w:spacing w:val="-2"/>
          <w:sz w:val="18"/>
        </w:rPr>
        <w:t xml:space="preserve">All individuals involved in the development and delivery of content for an accredited CE/IPCE activity are expected to disclose relevant financial relationships with ineligible companies  occurring within the past 24 months (such as grants or research support, employee, consultant, stock holder, member of speakers bureau, etc.).  The University of Virginia School of Medicine and School of Nursing employ appropriate mechanisms to resolve potential conflicts of interest and ensure the educational design reflects content validity, scientific rigor and balance for participants.  Questions about specific strategies </w:t>
      </w:r>
      <w:proofErr w:type="gramStart"/>
      <w:r w:rsidRPr="00E946B7">
        <w:rPr>
          <w:rFonts w:cstheme="minorHAnsi"/>
          <w:spacing w:val="-2"/>
          <w:sz w:val="18"/>
        </w:rPr>
        <w:t>can be directed</w:t>
      </w:r>
      <w:proofErr w:type="gramEnd"/>
      <w:r w:rsidRPr="00E946B7">
        <w:rPr>
          <w:rFonts w:cstheme="minorHAnsi"/>
          <w:spacing w:val="-2"/>
          <w:sz w:val="18"/>
        </w:rPr>
        <w:t xml:space="preserve"> to the University of Virginia School of Medicine and School of Nursing of the University of Virginia, Charlottesville, Virginia. </w:t>
      </w:r>
    </w:p>
    <w:p w:rsidR="009F5533" w:rsidRDefault="009F5533" w:rsidP="009F5533">
      <w:pPr>
        <w:pStyle w:val="NoSpacing"/>
        <w:rPr>
          <w:rFonts w:cstheme="minorHAnsi"/>
          <w:spacing w:val="-2"/>
          <w:sz w:val="18"/>
        </w:rPr>
      </w:pPr>
      <w:r w:rsidRPr="0052228E">
        <w:rPr>
          <w:rFonts w:cstheme="minorHAnsi"/>
          <w:spacing w:val="-2"/>
          <w:sz w:val="18"/>
        </w:rPr>
        <w:t>The faculty, staff, CE Advisory Committee and planning committee engaged in the development and/or peer review of this CE/IPCE activity in the Joint Accreditation CE Office of the School of Medicine and School of Nursing have no financial affiliations to disclose.</w:t>
      </w:r>
    </w:p>
    <w:p w:rsidR="009F5533" w:rsidRPr="00E946B7" w:rsidRDefault="009F5533" w:rsidP="009F5533">
      <w:pPr>
        <w:pStyle w:val="NoSpacing"/>
        <w:rPr>
          <w:b/>
          <w:sz w:val="20"/>
          <w:szCs w:val="18"/>
        </w:rPr>
      </w:pPr>
      <w:r w:rsidRPr="00E946B7">
        <w:rPr>
          <w:b/>
          <w:sz w:val="20"/>
          <w:szCs w:val="18"/>
        </w:rPr>
        <w:t xml:space="preserve">Disclosure of discussion of non-FDA approved uses for pharmaceutical products and/or medical devices </w:t>
      </w:r>
    </w:p>
    <w:p w:rsidR="009F5533" w:rsidRDefault="009F5533" w:rsidP="009F5533">
      <w:pPr>
        <w:pStyle w:val="NoSpacing"/>
        <w:rPr>
          <w:rFonts w:cstheme="minorHAnsi"/>
          <w:spacing w:val="-2"/>
          <w:sz w:val="18"/>
          <w:szCs w:val="18"/>
        </w:rPr>
      </w:pPr>
      <w:proofErr w:type="gramStart"/>
      <w:r w:rsidRPr="00E946B7">
        <w:rPr>
          <w:rFonts w:cstheme="minorHAnsi"/>
          <w:spacing w:val="-2"/>
          <w:sz w:val="18"/>
          <w:szCs w:val="18"/>
        </w:rPr>
        <w:t>As a Joint Accreditation provider,</w:t>
      </w:r>
      <w:proofErr w:type="gramEnd"/>
      <w:r w:rsidRPr="00E946B7">
        <w:rPr>
          <w:rFonts w:cstheme="minorHAnsi"/>
          <w:spacing w:val="-2"/>
          <w:sz w:val="18"/>
          <w:szCs w:val="18"/>
        </w:rPr>
        <w:t xml:space="preserve"> </w:t>
      </w:r>
      <w:proofErr w:type="gramStart"/>
      <w:r w:rsidRPr="00E946B7">
        <w:rPr>
          <w:rFonts w:cstheme="minorHAnsi"/>
          <w:spacing w:val="-2"/>
          <w:sz w:val="18"/>
          <w:szCs w:val="18"/>
        </w:rPr>
        <w:t>the University of Virginia School of Medicine and School of Nursing,</w:t>
      </w:r>
      <w:proofErr w:type="gramEnd"/>
      <w:r w:rsidRPr="00E946B7">
        <w:rPr>
          <w:rFonts w:cstheme="minorHAnsi"/>
          <w:spacing w:val="-2"/>
          <w:sz w:val="18"/>
          <w:szCs w:val="18"/>
        </w:rPr>
        <w:t xml:space="preserve"> requires that all faculty presenters identify and disclose any off-label or experimental uses for pharmaceutical and medical device products. It </w:t>
      </w:r>
      <w:proofErr w:type="gramStart"/>
      <w:r w:rsidRPr="00E946B7">
        <w:rPr>
          <w:rFonts w:cstheme="minorHAnsi"/>
          <w:spacing w:val="-2"/>
          <w:sz w:val="18"/>
          <w:szCs w:val="18"/>
        </w:rPr>
        <w:t>is recommended</w:t>
      </w:r>
      <w:proofErr w:type="gramEnd"/>
      <w:r w:rsidRPr="00E946B7">
        <w:rPr>
          <w:rFonts w:cstheme="minorHAnsi"/>
          <w:spacing w:val="-2"/>
          <w:sz w:val="18"/>
          <w:szCs w:val="18"/>
        </w:rPr>
        <w:t xml:space="preserve"> that each clinician fully review all the available data on new products or procedures prior to clinical use.</w:t>
      </w:r>
    </w:p>
    <w:p w:rsidR="00222E98" w:rsidRDefault="00222E98" w:rsidP="00222E98">
      <w:pPr>
        <w:widowControl w:val="0"/>
        <w:spacing w:line="240" w:lineRule="auto"/>
        <w:rPr>
          <w:rFonts w:ascii="Georgia" w:eastAsia="Times New Roman" w:hAnsi="Georgia" w:cs="Arial"/>
          <w:bCs/>
          <w:color w:val="000000"/>
          <w:sz w:val="18"/>
          <w:szCs w:val="16"/>
        </w:rPr>
      </w:pPr>
    </w:p>
    <w:p w:rsidR="00204FD1" w:rsidRPr="00204FD1" w:rsidRDefault="00204FD1" w:rsidP="00204FD1">
      <w:pPr>
        <w:spacing w:line="240" w:lineRule="auto"/>
        <w:rPr>
          <w:rFonts w:ascii="Georgia" w:eastAsia="Times New Roman" w:hAnsi="Georgia" w:cs="Times New Roman"/>
        </w:rPr>
      </w:pPr>
      <w:r w:rsidRPr="00204FD1">
        <w:rPr>
          <w:rFonts w:ascii="Georgia" w:eastAsia="Times New Roman" w:hAnsi="Georgia" w:cs="Times New Roman"/>
          <w:b/>
        </w:rPr>
        <w:t>Irène Mathieu, MD</w:t>
      </w:r>
      <w:r w:rsidR="002645C4">
        <w:rPr>
          <w:rFonts w:ascii="Georgia" w:eastAsia="Times New Roman" w:hAnsi="Georgia" w:cs="Times New Roman"/>
        </w:rPr>
        <w:t xml:space="preserve">, </w:t>
      </w:r>
      <w:r w:rsidRPr="00204FD1">
        <w:rPr>
          <w:rFonts w:ascii="Georgia" w:eastAsia="Times New Roman" w:hAnsi="Georgia" w:cs="Times New Roman"/>
        </w:rPr>
        <w:t xml:space="preserve">is a general pediatrician at the University of Virginia, where she is an Assistant Professor of Pediatrics and Assistant Director of the Program in Health Humanities. She earned a BA in International Relations from the College of William &amp; Mary before completing a Fulbright research fellowship in the Dominican Republic. She attended Vanderbilt University Medical School and completed residency at the Children’s Hospital of Philadelphia, where she </w:t>
      </w:r>
      <w:proofErr w:type="gramStart"/>
      <w:r w:rsidRPr="00204FD1">
        <w:rPr>
          <w:rFonts w:ascii="Georgia" w:eastAsia="Times New Roman" w:hAnsi="Georgia" w:cs="Times New Roman"/>
        </w:rPr>
        <w:t>was selected</w:t>
      </w:r>
      <w:proofErr w:type="gramEnd"/>
      <w:r w:rsidRPr="00204FD1">
        <w:rPr>
          <w:rFonts w:ascii="Georgia" w:eastAsia="Times New Roman" w:hAnsi="Georgia" w:cs="Times New Roman"/>
        </w:rPr>
        <w:t xml:space="preserve"> as a Global Health Track resident. She is currently a candidate for a Master’s degree at Johns Hopkins’ Bloomberg School of Public Health. Dr. Mathieu has conducted mixed-methods and community-engaged research in Guatemala, the Dominican Republic, and Virginia and Tennessee in the USA. She serves on the steering committee of Virginia</w:t>
      </w:r>
      <w:r>
        <w:rPr>
          <w:rFonts w:ascii="Georgia" w:eastAsia="Times New Roman" w:hAnsi="Georgia" w:cs="Times New Roman"/>
        </w:rPr>
        <w:t xml:space="preserve"> Clinicians for Climate Action.</w:t>
      </w:r>
    </w:p>
    <w:p w:rsidR="00AB670C" w:rsidRPr="00204FD1" w:rsidRDefault="00204FD1" w:rsidP="00204FD1">
      <w:pPr>
        <w:spacing w:line="240" w:lineRule="auto"/>
        <w:rPr>
          <w:rFonts w:ascii="Georgia" w:eastAsia="Times New Roman" w:hAnsi="Georgia" w:cs="Times New Roman"/>
          <w:bCs/>
        </w:rPr>
      </w:pPr>
      <w:r w:rsidRPr="00204FD1">
        <w:rPr>
          <w:rFonts w:ascii="Georgia" w:eastAsia="Times New Roman" w:hAnsi="Georgia" w:cs="Times New Roman"/>
        </w:rPr>
        <w:t xml:space="preserve">She is also the author of three poetry collections – Grand </w:t>
      </w:r>
      <w:proofErr w:type="spellStart"/>
      <w:r w:rsidRPr="00204FD1">
        <w:rPr>
          <w:rFonts w:ascii="Georgia" w:eastAsia="Times New Roman" w:hAnsi="Georgia" w:cs="Times New Roman"/>
        </w:rPr>
        <w:t>Marronage</w:t>
      </w:r>
      <w:proofErr w:type="spellEnd"/>
      <w:r w:rsidRPr="00204FD1">
        <w:rPr>
          <w:rFonts w:ascii="Georgia" w:eastAsia="Times New Roman" w:hAnsi="Georgia" w:cs="Times New Roman"/>
        </w:rPr>
        <w:t xml:space="preserve">, which was selected as Editor’s Choice for the </w:t>
      </w:r>
      <w:proofErr w:type="spellStart"/>
      <w:r w:rsidRPr="00204FD1">
        <w:rPr>
          <w:rFonts w:ascii="Georgia" w:eastAsia="Times New Roman" w:hAnsi="Georgia" w:cs="Times New Roman"/>
        </w:rPr>
        <w:t>Gatewood</w:t>
      </w:r>
      <w:proofErr w:type="spellEnd"/>
      <w:r w:rsidRPr="00204FD1">
        <w:rPr>
          <w:rFonts w:ascii="Georgia" w:eastAsia="Times New Roman" w:hAnsi="Georgia" w:cs="Times New Roman"/>
        </w:rPr>
        <w:t xml:space="preserve"> Prize and runner-up for the Cave </w:t>
      </w:r>
      <w:proofErr w:type="spellStart"/>
      <w:r w:rsidRPr="00204FD1">
        <w:rPr>
          <w:rFonts w:ascii="Georgia" w:eastAsia="Times New Roman" w:hAnsi="Georgia" w:cs="Times New Roman"/>
        </w:rPr>
        <w:t>Canem</w:t>
      </w:r>
      <w:proofErr w:type="spellEnd"/>
      <w:r w:rsidRPr="00204FD1">
        <w:rPr>
          <w:rFonts w:ascii="Georgia" w:eastAsia="Times New Roman" w:hAnsi="Georgia" w:cs="Times New Roman"/>
        </w:rPr>
        <w:t xml:space="preserve">/Northwestern book prize; Orogeny, which won the Bob Kaufman Book Prize; and The Galaxy of Origins. Dr. Mathieu serves as a poetry book reviewer for Muzzle Magazine and an editor for the Journal of General Internal Medicine’s humanities section, and she has received creative writing fellowships from </w:t>
      </w:r>
      <w:proofErr w:type="spellStart"/>
      <w:r w:rsidRPr="00204FD1">
        <w:rPr>
          <w:rFonts w:ascii="Georgia" w:eastAsia="Times New Roman" w:hAnsi="Georgia" w:cs="Times New Roman"/>
        </w:rPr>
        <w:t>Callaloo</w:t>
      </w:r>
      <w:proofErr w:type="spellEnd"/>
      <w:r w:rsidRPr="00204FD1">
        <w:rPr>
          <w:rFonts w:ascii="Georgia" w:eastAsia="Times New Roman" w:hAnsi="Georgia" w:cs="Times New Roman"/>
        </w:rPr>
        <w:t xml:space="preserve"> Creative Writing Workshop and the Virginia Center for the Creative Arts. Dr. Mathieu’s creative and advocacy work </w:t>
      </w:r>
      <w:proofErr w:type="gramStart"/>
      <w:r w:rsidRPr="00204FD1">
        <w:rPr>
          <w:rFonts w:ascii="Georgia" w:eastAsia="Times New Roman" w:hAnsi="Georgia" w:cs="Times New Roman"/>
        </w:rPr>
        <w:t>has been featured</w:t>
      </w:r>
      <w:proofErr w:type="gramEnd"/>
      <w:r w:rsidRPr="00204FD1">
        <w:rPr>
          <w:rFonts w:ascii="Georgia" w:eastAsia="Times New Roman" w:hAnsi="Georgia" w:cs="Times New Roman"/>
        </w:rPr>
        <w:t xml:space="preserve"> on NPR, LA Times, Doctors Who Create, #</w:t>
      </w:r>
      <w:proofErr w:type="spellStart"/>
      <w:r w:rsidRPr="00204FD1">
        <w:rPr>
          <w:rFonts w:ascii="Georgia" w:eastAsia="Times New Roman" w:hAnsi="Georgia" w:cs="Times New Roman"/>
        </w:rPr>
        <w:t>MedHumChat</w:t>
      </w:r>
      <w:proofErr w:type="spellEnd"/>
      <w:r w:rsidRPr="00204FD1">
        <w:rPr>
          <w:rFonts w:ascii="Georgia" w:eastAsia="Times New Roman" w:hAnsi="Georgia" w:cs="Times New Roman"/>
        </w:rPr>
        <w:t xml:space="preserve">, the Richmond Times-Dispatch, The Philadelphia Inquirer, </w:t>
      </w:r>
      <w:proofErr w:type="spellStart"/>
      <w:r w:rsidRPr="00204FD1">
        <w:rPr>
          <w:rFonts w:ascii="Georgia" w:eastAsia="Times New Roman" w:hAnsi="Georgia" w:cs="Times New Roman"/>
        </w:rPr>
        <w:t>KevinMD</w:t>
      </w:r>
      <w:proofErr w:type="spellEnd"/>
      <w:r w:rsidRPr="00204FD1">
        <w:rPr>
          <w:rFonts w:ascii="Georgia" w:eastAsia="Times New Roman" w:hAnsi="Georgia" w:cs="Times New Roman"/>
        </w:rPr>
        <w:t>, and many other media outlets and publications.</w:t>
      </w:r>
    </w:p>
    <w:p w:rsidR="00204FD1" w:rsidRDefault="00204FD1" w:rsidP="00AB67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rPr>
          <w:rFonts w:ascii="Georgia" w:eastAsia="Times New Roman" w:hAnsi="Georgia" w:cs="Times New Roman"/>
          <w:b/>
          <w:bCs/>
          <w:sz w:val="26"/>
          <w:szCs w:val="26"/>
        </w:rPr>
      </w:pPr>
    </w:p>
    <w:p w:rsidR="00204FD1" w:rsidRPr="00C273EF" w:rsidRDefault="00204FD1" w:rsidP="00204FD1">
      <w:pPr>
        <w:rPr>
          <w:rFonts w:ascii="Georgia" w:eastAsia="Times New Roman" w:hAnsi="Georgia" w:cs="Times New Roman"/>
        </w:rPr>
      </w:pPr>
      <w:r w:rsidRPr="00C273EF">
        <w:rPr>
          <w:rFonts w:ascii="Georgia" w:eastAsia="Times New Roman" w:hAnsi="Georgia" w:cs="Times New Roman"/>
          <w:b/>
          <w:bCs/>
        </w:rPr>
        <w:t xml:space="preserve">Ebony Hilton, </w:t>
      </w:r>
      <w:r w:rsidRPr="00C273EF">
        <w:rPr>
          <w:rFonts w:ascii="Georgia" w:eastAsia="Times New Roman" w:hAnsi="Georgia" w:cs="Times New Roman"/>
          <w:b/>
          <w:color w:val="000000"/>
        </w:rPr>
        <w:t>MD</w:t>
      </w:r>
      <w:r w:rsidR="002645C4" w:rsidRPr="00C273EF">
        <w:rPr>
          <w:rFonts w:ascii="Georgia" w:eastAsia="Times New Roman" w:hAnsi="Georgia" w:cs="Times New Roman"/>
          <w:b/>
          <w:color w:val="000000"/>
        </w:rPr>
        <w:t>,</w:t>
      </w:r>
      <w:r w:rsidRPr="00C273EF">
        <w:rPr>
          <w:rFonts w:ascii="Georgia" w:eastAsia="Times New Roman" w:hAnsi="Georgia" w:cs="Times New Roman"/>
          <w:color w:val="000000"/>
        </w:rPr>
        <w:t xml:space="preserve"> </w:t>
      </w:r>
      <w:r w:rsidR="0003419E" w:rsidRPr="00C273EF">
        <w:rPr>
          <w:rFonts w:ascii="Georgia" w:eastAsia="Times New Roman" w:hAnsi="Georgia" w:cs="Times New Roman"/>
          <w:color w:val="000000"/>
        </w:rPr>
        <w:t xml:space="preserve">graduated </w:t>
      </w:r>
      <w:r w:rsidRPr="00C273EF">
        <w:rPr>
          <w:rFonts w:ascii="Georgia" w:eastAsia="Times New Roman" w:hAnsi="Georgia" w:cs="Times New Roman"/>
          <w:color w:val="000000"/>
        </w:rPr>
        <w:t xml:space="preserve">from the Medical University of South Carolina (MUSC) in 2008. She remained at MUSC for completion of her Residency in Anesthesia, followed by a Fellowship in Critical Care Medicine. In </w:t>
      </w:r>
      <w:proofErr w:type="gramStart"/>
      <w:r w:rsidRPr="00C273EF">
        <w:rPr>
          <w:rFonts w:ascii="Georgia" w:eastAsia="Times New Roman" w:hAnsi="Georgia" w:cs="Times New Roman"/>
          <w:color w:val="000000"/>
        </w:rPr>
        <w:t>2013</w:t>
      </w:r>
      <w:proofErr w:type="gramEnd"/>
      <w:r w:rsidRPr="00C273EF">
        <w:rPr>
          <w:rFonts w:ascii="Georgia" w:eastAsia="Times New Roman" w:hAnsi="Georgia" w:cs="Times New Roman"/>
          <w:color w:val="000000"/>
        </w:rPr>
        <w:t xml:space="preserve"> Dr. Hilton made history as she was hired as the 1</w:t>
      </w:r>
      <w:r w:rsidRPr="00C273EF">
        <w:rPr>
          <w:rFonts w:ascii="Georgia" w:eastAsia="Times New Roman" w:hAnsi="Georgia" w:cs="Times New Roman"/>
          <w:color w:val="000000"/>
          <w:vertAlign w:val="superscript"/>
        </w:rPr>
        <w:t>st</w:t>
      </w:r>
      <w:r w:rsidRPr="00C273EF">
        <w:rPr>
          <w:rFonts w:ascii="Georgia" w:eastAsia="Times New Roman" w:hAnsi="Georgia" w:cs="Times New Roman"/>
          <w:color w:val="000000"/>
        </w:rPr>
        <w:t xml:space="preserve"> African American Female Anesthesiologist since the hospital’s opening in 1824. In </w:t>
      </w:r>
      <w:proofErr w:type="gramStart"/>
      <w:r w:rsidRPr="00C273EF">
        <w:rPr>
          <w:rFonts w:ascii="Georgia" w:eastAsia="Times New Roman" w:hAnsi="Georgia" w:cs="Times New Roman"/>
          <w:color w:val="000000"/>
        </w:rPr>
        <w:t>2018</w:t>
      </w:r>
      <w:proofErr w:type="gramEnd"/>
      <w:r w:rsidRPr="00C273EF">
        <w:rPr>
          <w:rFonts w:ascii="Georgia" w:eastAsia="Times New Roman" w:hAnsi="Georgia" w:cs="Times New Roman"/>
          <w:color w:val="000000"/>
        </w:rPr>
        <w:t xml:space="preserve"> she relocated to continue her efforts at the University of Virginia in Char</w:t>
      </w:r>
      <w:r w:rsidRPr="00C273EF">
        <w:rPr>
          <w:rFonts w:ascii="Georgia" w:eastAsia="Times New Roman" w:hAnsi="Georgia" w:cs="Times New Roman"/>
        </w:rPr>
        <w:t>lottesville, Va</w:t>
      </w:r>
      <w:r w:rsidRPr="00C273EF">
        <w:rPr>
          <w:rFonts w:ascii="Georgia" w:eastAsia="Times New Roman" w:hAnsi="Georgia" w:cs="Times New Roman"/>
          <w:color w:val="000000"/>
        </w:rPr>
        <w:t>.</w:t>
      </w:r>
    </w:p>
    <w:p w:rsidR="00204FD1" w:rsidRPr="00C273EF" w:rsidRDefault="00204FD1" w:rsidP="00204FD1">
      <w:pPr>
        <w:pBdr>
          <w:top w:val="nil"/>
          <w:left w:val="nil"/>
          <w:bottom w:val="nil"/>
          <w:right w:val="nil"/>
          <w:between w:val="nil"/>
        </w:pBdr>
        <w:spacing w:line="240" w:lineRule="auto"/>
        <w:rPr>
          <w:rFonts w:ascii="Georgia" w:eastAsia="Times New Roman" w:hAnsi="Georgia" w:cs="Times New Roman"/>
          <w:color w:val="000000"/>
        </w:rPr>
      </w:pPr>
      <w:r w:rsidRPr="00C273EF">
        <w:rPr>
          <w:rFonts w:ascii="Georgia" w:eastAsia="Times New Roman" w:hAnsi="Georgia" w:cs="Times New Roman"/>
          <w:color w:val="000000"/>
        </w:rPr>
        <w:t xml:space="preserve">Throughout her tenure as a Critical Care Anesthesiologist Dr. Hilton’s passions have centered on exploring the issue of health disparities, particularly as it pertains to race, and bridging the gap between physicians and the communities they serve. </w:t>
      </w:r>
      <w:proofErr w:type="gramStart"/>
      <w:r w:rsidRPr="00C273EF">
        <w:rPr>
          <w:rFonts w:ascii="Georgia" w:eastAsia="Times New Roman" w:hAnsi="Georgia" w:cs="Times New Roman"/>
          <w:color w:val="000000"/>
        </w:rPr>
        <w:t>Her efforts have been recognized by the National Newspaper Publishers As</w:t>
      </w:r>
      <w:r w:rsidRPr="00C273EF">
        <w:rPr>
          <w:rFonts w:ascii="Georgia" w:eastAsia="Times New Roman" w:hAnsi="Georgia" w:cs="Times New Roman"/>
        </w:rPr>
        <w:t>sociation</w:t>
      </w:r>
      <w:proofErr w:type="gramEnd"/>
      <w:r w:rsidRPr="00C273EF">
        <w:rPr>
          <w:rFonts w:ascii="Georgia" w:eastAsia="Times New Roman" w:hAnsi="Georgia" w:cs="Times New Roman"/>
        </w:rPr>
        <w:t xml:space="preserve"> for the 2021 National Leadership Award, </w:t>
      </w:r>
      <w:proofErr w:type="spellStart"/>
      <w:r w:rsidRPr="00C273EF">
        <w:rPr>
          <w:rFonts w:ascii="Georgia" w:eastAsia="Times New Roman" w:hAnsi="Georgia" w:cs="Times New Roman"/>
        </w:rPr>
        <w:t>theas</w:t>
      </w:r>
      <w:proofErr w:type="spellEnd"/>
      <w:r w:rsidRPr="00C273EF">
        <w:rPr>
          <w:rFonts w:ascii="Georgia" w:eastAsia="Times New Roman" w:hAnsi="Georgia" w:cs="Times New Roman"/>
        </w:rPr>
        <w:t xml:space="preserve"> well as the</w:t>
      </w:r>
      <w:r w:rsidRPr="00C273EF">
        <w:rPr>
          <w:rFonts w:ascii="Georgia" w:eastAsia="Times New Roman" w:hAnsi="Georgia" w:cs="Times New Roman"/>
          <w:color w:val="000000"/>
        </w:rPr>
        <w:t xml:space="preserve"> National Medical Association </w:t>
      </w:r>
      <w:r w:rsidRPr="00C273EF">
        <w:rPr>
          <w:rFonts w:ascii="Georgia" w:eastAsia="Times New Roman" w:hAnsi="Georgia" w:cs="Times New Roman"/>
        </w:rPr>
        <w:t xml:space="preserve">and </w:t>
      </w:r>
      <w:r w:rsidRPr="00C273EF">
        <w:rPr>
          <w:rFonts w:ascii="Georgia" w:eastAsia="Times New Roman" w:hAnsi="Georgia" w:cs="Times New Roman"/>
          <w:color w:val="000000"/>
        </w:rPr>
        <w:t xml:space="preserve">the National Minority Quality Forum as one of the top 40 under 40 Leaders in Health Care award recipients. </w:t>
      </w:r>
    </w:p>
    <w:p w:rsidR="00204FD1" w:rsidRPr="00C273EF" w:rsidRDefault="00204FD1" w:rsidP="00204FD1">
      <w:pPr>
        <w:pBdr>
          <w:top w:val="nil"/>
          <w:left w:val="nil"/>
          <w:bottom w:val="nil"/>
          <w:right w:val="nil"/>
          <w:between w:val="nil"/>
        </w:pBdr>
        <w:spacing w:line="240" w:lineRule="auto"/>
        <w:rPr>
          <w:rFonts w:ascii="Georgia" w:eastAsia="Times New Roman" w:hAnsi="Georgia" w:cs="Times New Roman"/>
        </w:rPr>
      </w:pPr>
      <w:r w:rsidRPr="00C273EF">
        <w:rPr>
          <w:rFonts w:ascii="Georgia" w:eastAsia="Times New Roman" w:hAnsi="Georgia" w:cs="Times New Roman"/>
        </w:rPr>
        <w:t>With the advent</w:t>
      </w:r>
      <w:r w:rsidRPr="00C273EF">
        <w:rPr>
          <w:rFonts w:ascii="Georgia" w:eastAsia="Times New Roman" w:hAnsi="Georgia" w:cs="Times New Roman"/>
          <w:color w:val="000000"/>
        </w:rPr>
        <w:t xml:space="preserve"> of the COVID</w:t>
      </w:r>
      <w:r w:rsidRPr="00C273EF">
        <w:rPr>
          <w:rFonts w:ascii="Georgia" w:eastAsia="Times New Roman" w:hAnsi="Georgia" w:cs="Times New Roman"/>
        </w:rPr>
        <w:t xml:space="preserve">-19 Pandemic, Dr. Hilton seamlessly transitioned her clinical responsibilities covering the ICU to become a leader on public health messaging and strategic design. In addition to orchestrating and participating in numerous town halls she assisted in organizing testing and vaccination centers, and even wrote an award winning children’s book entitled, </w:t>
      </w:r>
      <w:hyperlink r:id="rId10">
        <w:r w:rsidRPr="00C273EF">
          <w:rPr>
            <w:rFonts w:ascii="Georgia" w:eastAsia="Times New Roman" w:hAnsi="Georgia" w:cs="Times New Roman"/>
            <w:color w:val="1155CC"/>
            <w:u w:val="single"/>
          </w:rPr>
          <w:t>“We’re Going To Be OK”</w:t>
        </w:r>
      </w:hyperlink>
      <w:r w:rsidRPr="00C273EF">
        <w:rPr>
          <w:rFonts w:ascii="Georgia" w:eastAsia="Times New Roman" w:hAnsi="Georgia" w:cs="Times New Roman"/>
        </w:rPr>
        <w:t xml:space="preserve"> to promote health literacy during this time of great uncertainty. Dr. Hilton’s efforts quickly landed her on the national scene as she became repeatedly invited to participate as a medical commentator on platforms such as MSNBC, CNN, and CBS, speaking on matters pertaining to health justice, impacts of </w:t>
      </w:r>
      <w:proofErr w:type="spellStart"/>
      <w:r w:rsidRPr="00C273EF">
        <w:rPr>
          <w:rFonts w:ascii="Georgia" w:eastAsia="Times New Roman" w:hAnsi="Georgia" w:cs="Times New Roman"/>
        </w:rPr>
        <w:t>necropolitics</w:t>
      </w:r>
      <w:proofErr w:type="spellEnd"/>
      <w:r w:rsidRPr="00C273EF">
        <w:rPr>
          <w:rFonts w:ascii="Georgia" w:eastAsia="Times New Roman" w:hAnsi="Georgia" w:cs="Times New Roman"/>
        </w:rPr>
        <w:t xml:space="preserve">, and influence of the social determinants of health on both acute and </w:t>
      </w:r>
      <w:proofErr w:type="gramStart"/>
      <w:r w:rsidRPr="00C273EF">
        <w:rPr>
          <w:rFonts w:ascii="Georgia" w:eastAsia="Times New Roman" w:hAnsi="Georgia" w:cs="Times New Roman"/>
        </w:rPr>
        <w:t>long term</w:t>
      </w:r>
      <w:proofErr w:type="gramEnd"/>
      <w:r w:rsidRPr="00C273EF">
        <w:rPr>
          <w:rFonts w:ascii="Georgia" w:eastAsia="Times New Roman" w:hAnsi="Georgia" w:cs="Times New Roman"/>
        </w:rPr>
        <w:t xml:space="preserve"> outcomes. Her efforts were summarized in the literary works of the Pulitzer Prize Winner, Lawrence Wright, in the December 2020 edition of </w:t>
      </w:r>
      <w:hyperlink r:id="rId11">
        <w:r w:rsidRPr="00C273EF">
          <w:rPr>
            <w:rFonts w:ascii="Georgia" w:eastAsia="Times New Roman" w:hAnsi="Georgia" w:cs="Times New Roman"/>
            <w:i/>
            <w:color w:val="1155CC"/>
            <w:u w:val="single"/>
          </w:rPr>
          <w:t>The New Yorker</w:t>
        </w:r>
      </w:hyperlink>
      <w:proofErr w:type="gramStart"/>
      <w:r w:rsidRPr="00C273EF">
        <w:rPr>
          <w:rFonts w:ascii="Georgia" w:eastAsia="Times New Roman" w:hAnsi="Georgia" w:cs="Times New Roman"/>
          <w:i/>
        </w:rPr>
        <w:t xml:space="preserve">,  </w:t>
      </w:r>
      <w:r w:rsidRPr="00C273EF">
        <w:rPr>
          <w:rFonts w:ascii="Georgia" w:eastAsia="Times New Roman" w:hAnsi="Georgia" w:cs="Times New Roman"/>
        </w:rPr>
        <w:t>and</w:t>
      </w:r>
      <w:proofErr w:type="gramEnd"/>
      <w:r w:rsidRPr="00C273EF">
        <w:rPr>
          <w:rFonts w:ascii="Georgia" w:eastAsia="Times New Roman" w:hAnsi="Georgia" w:cs="Times New Roman"/>
        </w:rPr>
        <w:t xml:space="preserve"> his published book of, </w:t>
      </w:r>
      <w:hyperlink r:id="rId12">
        <w:r w:rsidRPr="00C273EF">
          <w:rPr>
            <w:rFonts w:ascii="Georgia" w:eastAsia="Times New Roman" w:hAnsi="Georgia" w:cs="Times New Roman"/>
            <w:i/>
            <w:color w:val="1155CC"/>
            <w:u w:val="single"/>
          </w:rPr>
          <w:t>The Plague Year: America in the Time of COVID</w:t>
        </w:r>
      </w:hyperlink>
      <w:r w:rsidRPr="00C273EF">
        <w:rPr>
          <w:rFonts w:ascii="Georgia" w:eastAsia="Times New Roman" w:hAnsi="Georgia" w:cs="Times New Roman"/>
        </w:rPr>
        <w:t>.</w:t>
      </w:r>
    </w:p>
    <w:p w:rsidR="00204FD1" w:rsidRPr="00C273EF" w:rsidRDefault="00204FD1" w:rsidP="00204FD1">
      <w:pPr>
        <w:pBdr>
          <w:top w:val="nil"/>
          <w:left w:val="nil"/>
          <w:bottom w:val="nil"/>
          <w:right w:val="nil"/>
          <w:between w:val="nil"/>
        </w:pBdr>
        <w:spacing w:line="240" w:lineRule="auto"/>
        <w:rPr>
          <w:rFonts w:ascii="Georgia" w:eastAsia="Times New Roman" w:hAnsi="Georgia" w:cs="Times New Roman"/>
        </w:rPr>
      </w:pPr>
      <w:r w:rsidRPr="00C273EF">
        <w:rPr>
          <w:rFonts w:ascii="Georgia" w:eastAsia="Times New Roman" w:hAnsi="Georgia" w:cs="Times New Roman"/>
          <w:color w:val="000000"/>
        </w:rPr>
        <w:t xml:space="preserve">In addition to pioneering medicine, Dr. Hilton is </w:t>
      </w:r>
      <w:r w:rsidRPr="00C273EF">
        <w:rPr>
          <w:rFonts w:ascii="Georgia" w:eastAsia="Times New Roman" w:hAnsi="Georgia" w:cs="Times New Roman"/>
        </w:rPr>
        <w:t xml:space="preserve">the Co-founder and Medical Director of </w:t>
      </w:r>
      <w:hyperlink r:id="rId13">
        <w:r w:rsidRPr="00C273EF">
          <w:rPr>
            <w:rFonts w:ascii="Georgia" w:eastAsia="Times New Roman" w:hAnsi="Georgia" w:cs="Times New Roman"/>
            <w:color w:val="1155CC"/>
            <w:u w:val="single"/>
          </w:rPr>
          <w:t>GOODSTOCK Consulting</w:t>
        </w:r>
      </w:hyperlink>
      <w:r w:rsidRPr="00C273EF">
        <w:rPr>
          <w:rFonts w:ascii="Georgia" w:eastAsia="Times New Roman" w:hAnsi="Georgia" w:cs="Times New Roman"/>
        </w:rPr>
        <w:t xml:space="preserve">, a firm rooted in addressing disparities, agnostic to industry, as it pertains to marginalized and underserved communities. The collective broad based knowledge gained from clinical and public health experience has led the firm to engage with clients in both the nonprofit and for-profit arena. The client pool includes the likes of Pfizer, St. Jude, </w:t>
      </w:r>
      <w:proofErr w:type="spellStart"/>
      <w:r w:rsidRPr="00C273EF">
        <w:rPr>
          <w:rFonts w:ascii="Georgia" w:eastAsia="Times New Roman" w:hAnsi="Georgia" w:cs="Times New Roman"/>
        </w:rPr>
        <w:t>Adira</w:t>
      </w:r>
      <w:proofErr w:type="spellEnd"/>
      <w:r w:rsidRPr="00C273EF">
        <w:rPr>
          <w:rFonts w:ascii="Georgia" w:eastAsia="Times New Roman" w:hAnsi="Georgia" w:cs="Times New Roman"/>
        </w:rPr>
        <w:t xml:space="preserve"> Foundation, South Carolina Hospital Association, and Siddall Communication, all projects serving the purpose of righting the path towards achieving equity for the benefit of generations to come.</w:t>
      </w:r>
    </w:p>
    <w:p w:rsidR="00AB670C" w:rsidRPr="00C273EF" w:rsidRDefault="00AB670C" w:rsidP="00204F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rPr>
          <w:rFonts w:ascii="Georgia" w:eastAsia="Times New Roman" w:hAnsi="Georgia" w:cs="Times New Roman"/>
          <w:bCs/>
        </w:rPr>
      </w:pPr>
    </w:p>
    <w:p w:rsidR="00204FD1" w:rsidRPr="00C273EF" w:rsidRDefault="00204FD1" w:rsidP="00204FD1">
      <w:pPr>
        <w:pStyle w:val="NormalWeb"/>
        <w:rPr>
          <w:rFonts w:ascii="Georgia" w:eastAsia="Times New Roman" w:hAnsi="Georgia"/>
          <w:sz w:val="22"/>
          <w:szCs w:val="22"/>
        </w:rPr>
      </w:pPr>
      <w:r w:rsidRPr="00C273EF">
        <w:rPr>
          <w:rFonts w:ascii="Georgia" w:eastAsia="Times New Roman" w:hAnsi="Georgia"/>
          <w:b/>
          <w:bCs/>
          <w:sz w:val="22"/>
          <w:szCs w:val="22"/>
        </w:rPr>
        <w:t xml:space="preserve">Tracy Kelly, DNP, MSN, </w:t>
      </w:r>
      <w:r w:rsidRPr="00C273EF">
        <w:rPr>
          <w:rFonts w:ascii="Georgia" w:eastAsia="Times New Roman" w:hAnsi="Georgia"/>
          <w:sz w:val="22"/>
          <w:szCs w:val="22"/>
        </w:rPr>
        <w:t>joined the School of Nursing in February 2019 as program director of our Pediatric Acute Care NP program.</w:t>
      </w:r>
    </w:p>
    <w:p w:rsidR="00204FD1" w:rsidRPr="00C273EF" w:rsidRDefault="00204FD1" w:rsidP="00204FD1">
      <w:pPr>
        <w:pStyle w:val="NormalWeb"/>
        <w:rPr>
          <w:rFonts w:ascii="Georgia" w:eastAsia="Times New Roman" w:hAnsi="Georgia"/>
          <w:sz w:val="22"/>
          <w:szCs w:val="22"/>
        </w:rPr>
      </w:pPr>
      <w:proofErr w:type="gramStart"/>
      <w:r w:rsidRPr="00C273EF">
        <w:rPr>
          <w:rFonts w:ascii="Georgia" w:eastAsia="Times New Roman" w:hAnsi="Georgia"/>
          <w:sz w:val="22"/>
          <w:szCs w:val="22"/>
        </w:rPr>
        <w:t>Dr. Kelly brings more than 20 years of experience as an acute care pediatric nurse practitioner and has practiced at a number of noted hospitals, including Children’s Hospital of Philadelphia, Yale New Haven Hospital, Morristown (NJ) Memorial Hospital, and Duke University Medical Center.</w:t>
      </w:r>
      <w:proofErr w:type="gramEnd"/>
      <w:r w:rsidRPr="00C273EF">
        <w:rPr>
          <w:rFonts w:ascii="Georgia" w:eastAsia="Times New Roman" w:hAnsi="Georgia"/>
          <w:sz w:val="22"/>
          <w:szCs w:val="22"/>
        </w:rPr>
        <w:t xml:space="preserve"> In addition, she brings more than a decade of experience in the classroom, having taught nursing students at Duke, Yale, and Seton Hall Graduate School of Nursing.</w:t>
      </w:r>
    </w:p>
    <w:p w:rsidR="00204FD1" w:rsidRPr="00C273EF" w:rsidRDefault="00204FD1" w:rsidP="00204FD1">
      <w:pPr>
        <w:pStyle w:val="NormalWeb"/>
        <w:rPr>
          <w:rFonts w:ascii="Georgia" w:eastAsia="Times New Roman" w:hAnsi="Georgia"/>
          <w:sz w:val="22"/>
          <w:szCs w:val="22"/>
        </w:rPr>
      </w:pPr>
      <w:r w:rsidRPr="00C273EF">
        <w:rPr>
          <w:rFonts w:ascii="Georgia" w:eastAsia="Times New Roman" w:hAnsi="Georgia"/>
          <w:sz w:val="22"/>
          <w:szCs w:val="22"/>
        </w:rPr>
        <w:t xml:space="preserve">In addition to developing graduate nursing curricula, writing grants, and coordinating research studies, Dr. Kelly’s global work is both expansive and impressive. Most recently, she was the lead pediatric educator for the only tertiary children’s hospital in Sierra Leone, as part of the </w:t>
      </w:r>
      <w:proofErr w:type="spellStart"/>
      <w:r w:rsidRPr="00C273EF">
        <w:rPr>
          <w:rFonts w:ascii="Georgia" w:eastAsia="Times New Roman" w:hAnsi="Georgia"/>
          <w:sz w:val="22"/>
          <w:szCs w:val="22"/>
        </w:rPr>
        <w:t>Welbodi</w:t>
      </w:r>
      <w:proofErr w:type="spellEnd"/>
      <w:r w:rsidRPr="00C273EF">
        <w:rPr>
          <w:rFonts w:ascii="Georgia" w:eastAsia="Times New Roman" w:hAnsi="Georgia"/>
          <w:sz w:val="22"/>
          <w:szCs w:val="22"/>
        </w:rPr>
        <w:t xml:space="preserve"> Partnership, located in Freetown. With Partners in Health, she cared for Ebola patients in West Africa in 2014 and 2015, and worked for two years as a clinical mentor for pediatric clinicians and nursing students with the Rwandan Ministry of Health from 2012 to 2014.</w:t>
      </w:r>
    </w:p>
    <w:p w:rsidR="00204FD1" w:rsidRPr="00C273EF" w:rsidRDefault="00204FD1" w:rsidP="00204FD1">
      <w:pPr>
        <w:pStyle w:val="NormalWeb"/>
        <w:rPr>
          <w:rFonts w:ascii="Georgia" w:eastAsia="Times New Roman" w:hAnsi="Georgia"/>
          <w:sz w:val="22"/>
          <w:szCs w:val="22"/>
        </w:rPr>
      </w:pPr>
      <w:r w:rsidRPr="00C273EF">
        <w:rPr>
          <w:rFonts w:ascii="Georgia" w:eastAsia="Times New Roman" w:hAnsi="Georgia"/>
          <w:sz w:val="22"/>
          <w:szCs w:val="22"/>
        </w:rPr>
        <w:t>Dr. Kelly earned a BSN from Georgetown, an MSN from UVA, and a DNP from Yale, and has been active in her community as a volunteer with the Eyes, Ears, Nose, Paws canine medical training program, as a North Carolina Medical Advisory Disaster Preparedness Team member, and as a board member of Hemophilia of North Carolina.</w:t>
      </w:r>
    </w:p>
    <w:p w:rsidR="0006769F" w:rsidRPr="00C273EF" w:rsidRDefault="0006769F" w:rsidP="00E70ADE">
      <w:pPr>
        <w:widowControl w:val="0"/>
        <w:spacing w:line="240" w:lineRule="auto"/>
        <w:rPr>
          <w:rFonts w:ascii="Georgia" w:eastAsia="Georgia" w:hAnsi="Georgia" w:cs="Times New Roman (Body CS)"/>
          <w:color w:val="212121"/>
        </w:rPr>
      </w:pPr>
    </w:p>
    <w:p w:rsidR="00204FD1" w:rsidRPr="00C273EF" w:rsidRDefault="00204FD1" w:rsidP="00E70ADE">
      <w:pPr>
        <w:widowControl w:val="0"/>
        <w:spacing w:line="240" w:lineRule="auto"/>
        <w:rPr>
          <w:rFonts w:ascii="Georgia" w:eastAsia="Georgia" w:hAnsi="Georgia" w:cs="Times New Roman (Body CS)"/>
          <w:color w:val="212121"/>
        </w:rPr>
      </w:pPr>
      <w:r w:rsidRPr="00C273EF">
        <w:rPr>
          <w:rFonts w:ascii="Georgia" w:eastAsia="Georgia" w:hAnsi="Georgia" w:cs="Times New Roman (Body CS)"/>
          <w:b/>
          <w:color w:val="212121"/>
        </w:rPr>
        <w:t xml:space="preserve">Lena </w:t>
      </w:r>
      <w:proofErr w:type="gramStart"/>
      <w:r w:rsidRPr="00C273EF">
        <w:rPr>
          <w:rFonts w:ascii="Georgia" w:eastAsia="Georgia" w:hAnsi="Georgia" w:cs="Times New Roman (Body CS)"/>
          <w:b/>
          <w:color w:val="212121"/>
        </w:rPr>
        <w:t>Bichell,</w:t>
      </w:r>
      <w:proofErr w:type="gramEnd"/>
      <w:r w:rsidRPr="00C273EF">
        <w:rPr>
          <w:rFonts w:ascii="Georgia" w:eastAsia="Georgia" w:hAnsi="Georgia" w:cs="Times New Roman (Body CS)"/>
          <w:b/>
          <w:color w:val="212121"/>
        </w:rPr>
        <w:t xml:space="preserve"> </w:t>
      </w:r>
      <w:r w:rsidRPr="00C273EF">
        <w:rPr>
          <w:rFonts w:ascii="Georgia" w:eastAsia="Georgia" w:hAnsi="Georgia" w:cs="Times New Roman (Body CS)"/>
          <w:color w:val="212121"/>
        </w:rPr>
        <w:t xml:space="preserve">is a native of Nashville, TN, graduate of Georgetown University, and current fourth-year medical student at the University of Virginia School of Medicine, and aspiring pediatrician. </w:t>
      </w:r>
      <w:proofErr w:type="gramStart"/>
      <w:r w:rsidRPr="00C273EF">
        <w:rPr>
          <w:rFonts w:ascii="Georgia" w:eastAsia="Georgia" w:hAnsi="Georgia" w:cs="Times New Roman (Body CS)"/>
          <w:color w:val="212121"/>
        </w:rPr>
        <w:t>With a background in Environmental Biology, Lena founded UVA’s Student Clinicians for Climate Action at UVA and has been leading educational, policy, and clinical efforts around planetary health since.</w:t>
      </w:r>
      <w:proofErr w:type="gramEnd"/>
      <w:r w:rsidRPr="00C273EF">
        <w:rPr>
          <w:rFonts w:ascii="Georgia" w:eastAsia="Georgia" w:hAnsi="Georgia" w:cs="Times New Roman (Body CS)"/>
          <w:color w:val="212121"/>
        </w:rPr>
        <w:t xml:space="preserve"> During the summer of 2020, she </w:t>
      </w:r>
      <w:proofErr w:type="gramStart"/>
      <w:r w:rsidRPr="00C273EF">
        <w:rPr>
          <w:rFonts w:ascii="Georgia" w:eastAsia="Georgia" w:hAnsi="Georgia" w:cs="Times New Roman (Body CS)"/>
          <w:color w:val="212121"/>
        </w:rPr>
        <w:t>was honored</w:t>
      </w:r>
      <w:proofErr w:type="gramEnd"/>
      <w:r w:rsidRPr="00C273EF">
        <w:rPr>
          <w:rFonts w:ascii="Georgia" w:eastAsia="Georgia" w:hAnsi="Georgia" w:cs="Times New Roman (Body CS)"/>
          <w:color w:val="212121"/>
        </w:rPr>
        <w:t xml:space="preserve"> to work in the Center for Health, Humanities, and Ethics at UVA, focusing on the intersection of climate, health, and race. A member of the class of 2023 Hook Scholars Program, Lena strives to engage the arts and humanities in communicating the impact of climate change on human health.</w:t>
      </w:r>
    </w:p>
    <w:p w:rsidR="00204FD1" w:rsidRPr="00C273EF" w:rsidRDefault="00204FD1" w:rsidP="00E70ADE">
      <w:pPr>
        <w:widowControl w:val="0"/>
        <w:spacing w:line="240" w:lineRule="auto"/>
        <w:rPr>
          <w:rFonts w:ascii="Georgia" w:eastAsia="Georgia" w:hAnsi="Georgia" w:cs="Times New Roman (Body CS)"/>
          <w:color w:val="212121"/>
        </w:rPr>
      </w:pPr>
    </w:p>
    <w:p w:rsidR="00204FD1" w:rsidRPr="00C273EF" w:rsidRDefault="00204FD1" w:rsidP="00E70ADE">
      <w:pPr>
        <w:widowControl w:val="0"/>
        <w:spacing w:line="240" w:lineRule="auto"/>
        <w:rPr>
          <w:rFonts w:ascii="Georgia" w:eastAsia="Georgia" w:hAnsi="Georgia" w:cs="Times New Roman (Body CS)"/>
          <w:color w:val="212121"/>
        </w:rPr>
      </w:pPr>
      <w:r w:rsidRPr="00C273EF">
        <w:rPr>
          <w:rFonts w:ascii="Georgia" w:eastAsia="Georgia" w:hAnsi="Georgia" w:cs="Times New Roman (Body CS)"/>
          <w:b/>
          <w:color w:val="212121"/>
        </w:rPr>
        <w:lastRenderedPageBreak/>
        <w:t xml:space="preserve">Christie Julien </w:t>
      </w:r>
      <w:proofErr w:type="gramStart"/>
      <w:r w:rsidRPr="00C273EF">
        <w:rPr>
          <w:rFonts w:ascii="Georgia" w:eastAsia="Georgia" w:hAnsi="Georgia" w:cs="Times New Roman (Body CS)"/>
          <w:b/>
          <w:color w:val="212121"/>
        </w:rPr>
        <w:t>MA,</w:t>
      </w:r>
      <w:proofErr w:type="gramEnd"/>
      <w:r w:rsidRPr="00C273EF">
        <w:rPr>
          <w:rFonts w:ascii="Georgia" w:eastAsia="Georgia" w:hAnsi="Georgia" w:cs="Times New Roman (Body CS)"/>
          <w:color w:val="212121"/>
        </w:rPr>
        <w:t xml:space="preserve"> joined the Darden School as Assistant Dean for Diversity, Equity, and Inclusion in September of 2019. She works with the Chief Global Diversity Equity and Inclusion Officer to set strategy and execute key initiatives to ensure the Darden School's commitment to a global, inclusive and vibrant community. In her </w:t>
      </w:r>
      <w:proofErr w:type="gramStart"/>
      <w:r w:rsidRPr="00C273EF">
        <w:rPr>
          <w:rFonts w:ascii="Georgia" w:eastAsia="Georgia" w:hAnsi="Georgia" w:cs="Times New Roman (Body CS)"/>
          <w:color w:val="212121"/>
        </w:rPr>
        <w:t>role</w:t>
      </w:r>
      <w:proofErr w:type="gramEnd"/>
      <w:r w:rsidRPr="00C273EF">
        <w:rPr>
          <w:rFonts w:ascii="Georgia" w:eastAsia="Georgia" w:hAnsi="Georgia" w:cs="Times New Roman (Body CS)"/>
          <w:color w:val="212121"/>
        </w:rPr>
        <w:t xml:space="preserve"> she serves as an advisor for affinity clubs and leaders, works to create opportunities for training and development of core competencies on behalf of faculty and staff, and collaborates with key external partners such as the Dean’s Diversity Advisory Council on initiatives to foster belonging among Darden Alumni.  She brings 6 years of experience in counseling and higher education, as well as prior experience in legal recruitment and placement. Prior to her role at Darden, Christie worked at the University of Virginia Career Center counseling students interested in STEM and sustainability related careers.</w:t>
      </w:r>
    </w:p>
    <w:p w:rsidR="00204FD1" w:rsidRDefault="00204FD1" w:rsidP="00E70ADE">
      <w:pPr>
        <w:widowControl w:val="0"/>
        <w:spacing w:line="240" w:lineRule="auto"/>
        <w:rPr>
          <w:rFonts w:ascii="Georgia" w:eastAsia="Georgia" w:hAnsi="Georgia" w:cs="Times New Roman (Body CS)"/>
          <w:color w:val="212121"/>
        </w:rPr>
      </w:pPr>
    </w:p>
    <w:p w:rsidR="00205F2C" w:rsidRDefault="00205F2C" w:rsidP="00C273EF">
      <w:pPr>
        <w:tabs>
          <w:tab w:val="left" w:pos="1230"/>
        </w:tabs>
        <w:rPr>
          <w:rFonts w:ascii="Georgia" w:hAnsi="Georgia" w:cs="Times New Roman"/>
          <w:sz w:val="28"/>
          <w:szCs w:val="28"/>
        </w:rPr>
      </w:pPr>
    </w:p>
    <w:p w:rsidR="00435BD2" w:rsidRDefault="00435BD2" w:rsidP="00435BD2">
      <w:pPr>
        <w:pStyle w:val="Default"/>
        <w:rPr>
          <w:rFonts w:ascii="Arial" w:hAnsi="Arial" w:cs="Arial"/>
          <w:b/>
          <w:bCs/>
          <w:sz w:val="28"/>
          <w:szCs w:val="28"/>
        </w:rPr>
      </w:pPr>
    </w:p>
    <w:p w:rsidR="003D097E" w:rsidRDefault="003D097E" w:rsidP="00435BD2">
      <w:pPr>
        <w:pStyle w:val="Default"/>
        <w:rPr>
          <w:rFonts w:ascii="Georgia" w:hAnsi="Georgia" w:cs="Arial"/>
          <w:b/>
          <w:bCs/>
          <w:sz w:val="28"/>
          <w:szCs w:val="28"/>
        </w:rPr>
      </w:pPr>
      <w:r>
        <w:rPr>
          <w:noProof/>
          <w:sz w:val="20"/>
          <w:szCs w:val="20"/>
        </w:rPr>
        <w:drawing>
          <wp:anchor distT="0" distB="0" distL="114300" distR="114300" simplePos="0" relativeHeight="251665408" behindDoc="1" locked="0" layoutInCell="1" allowOverlap="1">
            <wp:simplePos x="0" y="0"/>
            <wp:positionH relativeFrom="column">
              <wp:posOffset>1952625</wp:posOffset>
            </wp:positionH>
            <wp:positionV relativeFrom="paragraph">
              <wp:posOffset>0</wp:posOffset>
            </wp:positionV>
            <wp:extent cx="1981200" cy="710565"/>
            <wp:effectExtent l="0" t="0" r="0" b="0"/>
            <wp:wrapTight wrapText="bothSides">
              <wp:wrapPolygon edited="0">
                <wp:start x="0" y="0"/>
                <wp:lineTo x="0" y="20847"/>
                <wp:lineTo x="21392" y="20847"/>
                <wp:lineTo x="21392" y="0"/>
                <wp:lineTo x="0" y="0"/>
              </wp:wrapPolygon>
            </wp:wrapTight>
            <wp:docPr id="3" name="Picture 3" descr="O:\CME_S\Logos\UVA Health Syst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ME_S\Logos\UVA Health System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710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97E" w:rsidRDefault="003D097E" w:rsidP="00435BD2">
      <w:pPr>
        <w:pStyle w:val="Default"/>
        <w:rPr>
          <w:rFonts w:ascii="Georgia" w:hAnsi="Georgia" w:cs="Arial"/>
          <w:b/>
          <w:bCs/>
          <w:sz w:val="28"/>
          <w:szCs w:val="28"/>
        </w:rPr>
      </w:pPr>
    </w:p>
    <w:p w:rsidR="003D097E" w:rsidRDefault="003D097E" w:rsidP="00435BD2">
      <w:pPr>
        <w:pStyle w:val="Default"/>
        <w:rPr>
          <w:rFonts w:ascii="Georgia" w:hAnsi="Georgia" w:cs="Arial"/>
          <w:b/>
          <w:bCs/>
          <w:sz w:val="28"/>
          <w:szCs w:val="28"/>
        </w:rPr>
      </w:pPr>
    </w:p>
    <w:p w:rsidR="003D097E" w:rsidRDefault="003D097E" w:rsidP="00435BD2">
      <w:pPr>
        <w:pStyle w:val="Default"/>
        <w:rPr>
          <w:rFonts w:ascii="Georgia" w:hAnsi="Georgia" w:cs="Arial"/>
          <w:b/>
          <w:bCs/>
          <w:sz w:val="28"/>
          <w:szCs w:val="28"/>
        </w:rPr>
      </w:pPr>
    </w:p>
    <w:p w:rsidR="003D097E" w:rsidRDefault="00D053DD" w:rsidP="00435BD2">
      <w:pPr>
        <w:pStyle w:val="Default"/>
        <w:rPr>
          <w:rFonts w:ascii="Georgia" w:hAnsi="Georgia" w:cs="Arial"/>
          <w:b/>
          <w:bCs/>
          <w:sz w:val="28"/>
          <w:szCs w:val="28"/>
        </w:rPr>
      </w:pPr>
      <w:r>
        <w:rPr>
          <w:noProof/>
          <w:sz w:val="20"/>
          <w:szCs w:val="20"/>
        </w:rPr>
        <mc:AlternateContent>
          <mc:Choice Requires="wps">
            <w:drawing>
              <wp:anchor distT="0" distB="0" distL="114300" distR="114300" simplePos="0" relativeHeight="251664384" behindDoc="0" locked="0" layoutInCell="1" allowOverlap="1" wp14:anchorId="2E0E9612" wp14:editId="009FEEA9">
                <wp:simplePos x="0" y="0"/>
                <wp:positionH relativeFrom="column">
                  <wp:posOffset>4399915</wp:posOffset>
                </wp:positionH>
                <wp:positionV relativeFrom="paragraph">
                  <wp:posOffset>6350</wp:posOffset>
                </wp:positionV>
                <wp:extent cx="1710055" cy="628650"/>
                <wp:effectExtent l="19050" t="57150" r="23495"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8712">
                          <a:off x="0" y="0"/>
                          <a:ext cx="1710055" cy="62865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3D097E" w:rsidRPr="00024A95" w:rsidRDefault="003D097E" w:rsidP="003D097E">
                            <w:pPr>
                              <w:jc w:val="center"/>
                              <w:rPr>
                                <w:rFonts w:ascii="Cambria" w:hAnsi="Cambria"/>
                                <w:b/>
                                <w:color w:val="FF0000"/>
                                <w:sz w:val="28"/>
                              </w:rPr>
                            </w:pPr>
                            <w:r w:rsidRPr="00024A95">
                              <w:rPr>
                                <w:rFonts w:ascii="Cambria" w:hAnsi="Cambria"/>
                                <w:b/>
                                <w:color w:val="FF0000"/>
                                <w:sz w:val="28"/>
                              </w:rPr>
                              <w:t>At the end of the conference!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9612" id="_x0000_s1027" type="#_x0000_t202" style="position:absolute;margin-left:346.45pt;margin-top:.5pt;width:134.65pt;height:49.5pt;rotation:23889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PsXQIAAOYEAAAOAAAAZHJzL2Uyb0RvYy54bWysVNtuEzEQfUfiHyy/070oaUuUTVVSipDK&#10;RbR8gOP1Zq16PcZ2shu+nvFs2ESAeEC8WL7MnJkzZ8bLm6EzbK980GArXlzknCkrodZ2W/GvT/ev&#10;rjkLUdhaGLCq4gcV+M3q5Ytl7xaqhBZMrTxDEBsWvat4G6NbZFmQrepEuACnLD424DsR8ei3We1F&#10;j+idyco8v8x68LXzIFUIeHs3PvIV4TeNkvFT0wQVmak45hZp9bRu0pqtlmKx9cK1Wh7TEP+QRSe0&#10;xaAT1J2Igu28/g2q09JDgCZeSOgyaBotFXFANkX+C5vHVjhFXLA4wU1lCv8PVn7cf/ZM1xUvObOi&#10;Q4me1BDZGxhYmarTu7BAo0eHZnHAa1SZmAb3API5MAvrVtituvUe+laJGrMrkmd25jrihASy6T9A&#10;jWHELgIBDY3vmAeUpiyur4qSLrEyDEOhZIdJppSXTPGvijyfzzmT+HZZXl/OScdMLBJUUsH5EN8p&#10;6FjaVNxjGxCq2D+EmFI7mSRzY9Nq4V4bQw2RaLy1Ne2j0Gbco1eyJF6JypFUPBg1onxRDZYSMxw5&#10;UBOrtfFsL7D9hJTKRioqIaF1cmsw6OR4LG3q/pOjiWM9J9vkpqi5J8ec+P014uRBUcHGybnTFvyf&#10;AOrnKfJo/5P9yDkJHIfNQP1DlulmA/UBdSZFUT/8HFCCFvx3znoctIqHbzvhFWfmvcVeeV3MZmky&#10;6TCbX5V48Ocvm/MXYSVCVTxyNm7XcZzmnfN622KksYQWbrG/Gk1qn7I65o/DRE1wHPw0rednsjp9&#10;T6sfAAAA//8DAFBLAwQUAAYACAAAACEACPWtCt0AAAAJAQAADwAAAGRycy9kb3ducmV2LnhtbEyP&#10;zU7DMBCE70i8g7VI3KhNIoUmxKkiRE8gBAUO3Nx4m0TE6yh20/D2bE9wHH2j+Sk3ixvEjFPoPWm4&#10;XSkQSI23PbUaPt63N2sQIRqyZvCEGn4wwKa6vChNYf2J3nDexVZwCIXCaOhiHAspQ9OhM2HlRyRm&#10;Bz85E1lOrbSTOXG4G2SiVCad6YkbOjPiQ4fN9+7oNHwesm1th/TlKf26C49p3c7P61etr6+W+h5E&#10;xCX+meE8n6dDxZv2/kg2iEFDlic5WxnwJeZ5liQg9metFMiqlP8fVL8AAAD//wMAUEsBAi0AFAAG&#10;AAgAAAAhALaDOJL+AAAA4QEAABMAAAAAAAAAAAAAAAAAAAAAAFtDb250ZW50X1R5cGVzXS54bWxQ&#10;SwECLQAUAAYACAAAACEAOP0h/9YAAACUAQAACwAAAAAAAAAAAAAAAAAvAQAAX3JlbHMvLnJlbHNQ&#10;SwECLQAUAAYACAAAACEATfdj7F0CAADmBAAADgAAAAAAAAAAAAAAAAAuAgAAZHJzL2Uyb0RvYy54&#10;bWxQSwECLQAUAAYACAAAACEACPWtCt0AAAAJAQAADwAAAAAAAAAAAAAAAAC3BAAAZHJzL2Rvd25y&#10;ZXYueG1sUEsFBgAAAAAEAAQA8wAAAMEFAAAAAA==&#10;" fillcolor="white [3201]" stroked="f" strokeweight="1pt">
                <v:textbox>
                  <w:txbxContent>
                    <w:p w:rsidR="003D097E" w:rsidRPr="00024A95" w:rsidRDefault="003D097E" w:rsidP="003D097E">
                      <w:pPr>
                        <w:jc w:val="center"/>
                        <w:rPr>
                          <w:rFonts w:ascii="Cambria" w:hAnsi="Cambria"/>
                          <w:b/>
                          <w:color w:val="FF0000"/>
                          <w:sz w:val="28"/>
                        </w:rPr>
                      </w:pPr>
                      <w:r w:rsidRPr="00024A95">
                        <w:rPr>
                          <w:rFonts w:ascii="Cambria" w:hAnsi="Cambria"/>
                          <w:b/>
                          <w:color w:val="FF0000"/>
                          <w:sz w:val="28"/>
                        </w:rPr>
                        <w:t>At the end of the conference!</w:t>
                      </w:r>
                    </w:p>
                  </w:txbxContent>
                </v:textbox>
              </v:shape>
            </w:pict>
          </mc:Fallback>
        </mc:AlternateContent>
      </w:r>
    </w:p>
    <w:p w:rsidR="00435BD2" w:rsidRDefault="00435BD2" w:rsidP="00435BD2">
      <w:pPr>
        <w:pStyle w:val="Default"/>
        <w:rPr>
          <w:rFonts w:ascii="Georgia" w:hAnsi="Georgia" w:cs="Arial"/>
          <w:b/>
          <w:bCs/>
          <w:sz w:val="28"/>
          <w:szCs w:val="28"/>
        </w:rPr>
      </w:pPr>
      <w:r w:rsidRPr="00435BD2">
        <w:rPr>
          <w:rFonts w:ascii="Georgia" w:hAnsi="Georgia" w:cs="Arial"/>
          <w:b/>
          <w:bCs/>
          <w:sz w:val="28"/>
          <w:szCs w:val="28"/>
        </w:rPr>
        <w:t>How to claim Continuing Education (CE) credit</w:t>
      </w:r>
      <w:r w:rsidR="003D097E">
        <w:rPr>
          <w:rFonts w:ascii="Georgia" w:hAnsi="Georgia" w:cs="Arial"/>
          <w:b/>
          <w:bCs/>
          <w:sz w:val="28"/>
          <w:szCs w:val="28"/>
        </w:rPr>
        <w:t>:</w:t>
      </w:r>
    </w:p>
    <w:p w:rsidR="003D097E" w:rsidRPr="00907A71" w:rsidRDefault="003D097E" w:rsidP="003D097E">
      <w:pPr>
        <w:rPr>
          <w:rFonts w:ascii="Calibri" w:hAnsi="Calibri" w:cs="Tahoma"/>
          <w:b/>
          <w:sz w:val="20"/>
          <w:szCs w:val="20"/>
          <w:u w:val="single"/>
        </w:rPr>
      </w:pPr>
    </w:p>
    <w:p w:rsidR="00D053DD" w:rsidRPr="00F15174" w:rsidRDefault="00D053DD" w:rsidP="00D053DD">
      <w:pPr>
        <w:jc w:val="center"/>
        <w:rPr>
          <w:rFonts w:ascii="Calibri" w:hAnsi="Calibri"/>
          <w:sz w:val="36"/>
          <w:szCs w:val="20"/>
        </w:rPr>
      </w:pPr>
      <w:r w:rsidRPr="00F15174">
        <w:rPr>
          <w:rFonts w:ascii="Calibri" w:hAnsi="Calibri"/>
          <w:sz w:val="36"/>
          <w:szCs w:val="20"/>
        </w:rPr>
        <w:t>Thank you for attending the</w:t>
      </w:r>
    </w:p>
    <w:p w:rsidR="00D053DD" w:rsidRPr="00F15174" w:rsidRDefault="00D053DD" w:rsidP="00D053DD">
      <w:pPr>
        <w:pStyle w:val="NormalWeb"/>
        <w:jc w:val="center"/>
        <w:rPr>
          <w:rStyle w:val="Strong"/>
          <w:rFonts w:ascii="Calibri" w:hAnsi="Calibri"/>
          <w:color w:val="000000"/>
          <w:sz w:val="36"/>
          <w:szCs w:val="20"/>
        </w:rPr>
      </w:pPr>
      <w:r>
        <w:rPr>
          <w:rStyle w:val="Strong"/>
          <w:rFonts w:ascii="Calibri" w:hAnsi="Calibri"/>
          <w:color w:val="000000"/>
          <w:sz w:val="36"/>
          <w:szCs w:val="20"/>
        </w:rPr>
        <w:t xml:space="preserve">Medical Center Hour on </w:t>
      </w:r>
      <w:r w:rsidR="002645C4">
        <w:rPr>
          <w:rStyle w:val="Strong"/>
          <w:rFonts w:ascii="Calibri" w:hAnsi="Calibri"/>
          <w:color w:val="000000"/>
          <w:sz w:val="36"/>
          <w:szCs w:val="20"/>
        </w:rPr>
        <w:t>25 January 2023</w:t>
      </w:r>
    </w:p>
    <w:p w:rsidR="003D097E" w:rsidRPr="00907A71" w:rsidRDefault="003D097E" w:rsidP="003D097E">
      <w:pPr>
        <w:jc w:val="center"/>
        <w:rPr>
          <w:rFonts w:ascii="Calibri" w:hAnsi="Calibri"/>
          <w:noProof/>
          <w:color w:val="000000"/>
          <w:sz w:val="20"/>
          <w:szCs w:val="20"/>
        </w:rPr>
      </w:pPr>
    </w:p>
    <w:p w:rsidR="003D097E" w:rsidRPr="00907A71" w:rsidRDefault="003D097E" w:rsidP="00D053DD">
      <w:pPr>
        <w:pStyle w:val="NormalWeb"/>
        <w:rPr>
          <w:rStyle w:val="Strong"/>
          <w:rFonts w:ascii="Calibri" w:hAnsi="Calibri"/>
          <w:color w:val="000000"/>
          <w:sz w:val="20"/>
          <w:szCs w:val="20"/>
        </w:rPr>
      </w:pPr>
    </w:p>
    <w:p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 xml:space="preserve">Go to </w:t>
      </w:r>
      <w:hyperlink r:id="rId15" w:history="1">
        <w:r w:rsidRPr="00F15174">
          <w:rPr>
            <w:rStyle w:val="Hyperlink"/>
            <w:rFonts w:ascii="Calibri" w:hAnsi="Calibri"/>
            <w:sz w:val="24"/>
            <w:szCs w:val="20"/>
          </w:rPr>
          <w:t>www.cmevillage.com</w:t>
        </w:r>
      </w:hyperlink>
      <w:r w:rsidRPr="00F15174">
        <w:rPr>
          <w:rFonts w:ascii="Calibri" w:hAnsi="Calibri"/>
          <w:sz w:val="24"/>
          <w:szCs w:val="20"/>
        </w:rPr>
        <w:t xml:space="preserve">. </w:t>
      </w:r>
    </w:p>
    <w:p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Click on the “</w:t>
      </w:r>
      <w:r>
        <w:rPr>
          <w:rFonts w:ascii="Calibri" w:hAnsi="Calibri"/>
          <w:sz w:val="24"/>
          <w:szCs w:val="20"/>
        </w:rPr>
        <w:t>Learning Portal</w:t>
      </w:r>
      <w:r w:rsidRPr="00F15174">
        <w:rPr>
          <w:rFonts w:ascii="Calibri" w:hAnsi="Calibri"/>
          <w:sz w:val="24"/>
          <w:szCs w:val="20"/>
        </w:rPr>
        <w:t>” button</w:t>
      </w:r>
      <w:r>
        <w:rPr>
          <w:rFonts w:ascii="Calibri" w:hAnsi="Calibri"/>
          <w:sz w:val="24"/>
          <w:szCs w:val="20"/>
        </w:rPr>
        <w:t xml:space="preserve"> and select “CE Certificate”. </w:t>
      </w:r>
    </w:p>
    <w:p w:rsidR="003D097E" w:rsidRDefault="003D097E" w:rsidP="003D097E">
      <w:pPr>
        <w:pStyle w:val="PlainText"/>
        <w:numPr>
          <w:ilvl w:val="0"/>
          <w:numId w:val="4"/>
        </w:numPr>
        <w:spacing w:line="360" w:lineRule="auto"/>
        <w:ind w:left="450"/>
        <w:rPr>
          <w:rFonts w:ascii="Calibri" w:hAnsi="Calibri"/>
          <w:sz w:val="24"/>
          <w:szCs w:val="20"/>
        </w:rPr>
      </w:pPr>
      <w:r>
        <w:rPr>
          <w:rFonts w:ascii="Calibri" w:hAnsi="Calibri"/>
          <w:sz w:val="24"/>
          <w:szCs w:val="20"/>
        </w:rPr>
        <w:t xml:space="preserve">Sign in with your email and password or create an account if you are a new user. </w:t>
      </w:r>
    </w:p>
    <w:p w:rsidR="003D097E" w:rsidRPr="00F15174" w:rsidRDefault="003D097E" w:rsidP="003D097E">
      <w:pPr>
        <w:pStyle w:val="PlainText"/>
        <w:numPr>
          <w:ilvl w:val="0"/>
          <w:numId w:val="4"/>
        </w:numPr>
        <w:spacing w:line="360" w:lineRule="auto"/>
        <w:ind w:left="450"/>
        <w:rPr>
          <w:rFonts w:ascii="Calibri" w:hAnsi="Calibri"/>
          <w:sz w:val="24"/>
          <w:szCs w:val="20"/>
        </w:rPr>
      </w:pPr>
      <w:r>
        <w:rPr>
          <w:rFonts w:ascii="Calibri" w:hAnsi="Calibri"/>
          <w:sz w:val="24"/>
          <w:szCs w:val="20"/>
        </w:rPr>
        <w:t>E</w:t>
      </w:r>
      <w:r w:rsidRPr="00F15174">
        <w:rPr>
          <w:rFonts w:ascii="Calibri" w:hAnsi="Calibri"/>
          <w:sz w:val="24"/>
          <w:szCs w:val="20"/>
        </w:rPr>
        <w:t xml:space="preserve">nter CE Activity Code </w:t>
      </w:r>
      <w:r w:rsidR="002645C4">
        <w:rPr>
          <w:rFonts w:ascii="Calibri" w:eastAsia="Times New Roman" w:hAnsi="Calibri" w:cs="Arial"/>
          <w:b/>
          <w:color w:val="FF0000"/>
          <w:sz w:val="24"/>
          <w:szCs w:val="20"/>
          <w:u w:val="single"/>
        </w:rPr>
        <w:t>146676</w:t>
      </w:r>
      <w:r w:rsidRPr="00F15174">
        <w:rPr>
          <w:rFonts w:ascii="Calibri" w:eastAsia="Times New Roman" w:hAnsi="Calibri" w:cs="Arial"/>
          <w:b/>
          <w:color w:val="FF0000"/>
          <w:sz w:val="24"/>
          <w:szCs w:val="20"/>
          <w:u w:val="single"/>
        </w:rPr>
        <w:t xml:space="preserve"> </w:t>
      </w:r>
      <w:r>
        <w:rPr>
          <w:rFonts w:ascii="Calibri" w:eastAsia="Times New Roman" w:hAnsi="Calibri" w:cs="Arial"/>
          <w:color w:val="000000"/>
          <w:sz w:val="24"/>
          <w:szCs w:val="20"/>
        </w:rPr>
        <w:t xml:space="preserve">and click “Submit” and “Continue”. </w:t>
      </w:r>
    </w:p>
    <w:p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Com</w:t>
      </w:r>
      <w:r>
        <w:rPr>
          <w:rFonts w:ascii="Calibri" w:hAnsi="Calibri"/>
          <w:sz w:val="24"/>
          <w:szCs w:val="20"/>
        </w:rPr>
        <w:t xml:space="preserve">plete the evaluation and click “Done”. </w:t>
      </w:r>
    </w:p>
    <w:p w:rsidR="003D097E" w:rsidRPr="00F15174" w:rsidRDefault="003D097E" w:rsidP="003D097E">
      <w:pPr>
        <w:pStyle w:val="PlainText"/>
        <w:numPr>
          <w:ilvl w:val="0"/>
          <w:numId w:val="4"/>
        </w:numPr>
        <w:spacing w:line="360" w:lineRule="auto"/>
        <w:ind w:left="450"/>
        <w:rPr>
          <w:rFonts w:ascii="Calibri" w:hAnsi="Calibri"/>
          <w:sz w:val="24"/>
          <w:szCs w:val="20"/>
        </w:rPr>
      </w:pPr>
      <w:r>
        <w:rPr>
          <w:rFonts w:ascii="Calibri" w:hAnsi="Calibri"/>
          <w:color w:val="000000"/>
          <w:sz w:val="24"/>
          <w:szCs w:val="20"/>
        </w:rPr>
        <w:t>Certificate Preparation; indicate the number of credits you wish to claim for attending this activity. Click “Submit”</w:t>
      </w:r>
    </w:p>
    <w:p w:rsidR="003D097E" w:rsidRPr="00F15174" w:rsidRDefault="003D097E" w:rsidP="003D097E">
      <w:pPr>
        <w:pStyle w:val="PlainText"/>
        <w:numPr>
          <w:ilvl w:val="0"/>
          <w:numId w:val="4"/>
        </w:numPr>
        <w:spacing w:line="360" w:lineRule="auto"/>
        <w:ind w:left="450"/>
        <w:rPr>
          <w:rFonts w:ascii="Calibri" w:hAnsi="Calibri"/>
          <w:sz w:val="24"/>
          <w:szCs w:val="20"/>
        </w:rPr>
      </w:pPr>
      <w:r w:rsidRPr="00F15174">
        <w:rPr>
          <w:rFonts w:ascii="Calibri" w:hAnsi="Calibri"/>
          <w:sz w:val="24"/>
          <w:szCs w:val="20"/>
        </w:rPr>
        <w:t xml:space="preserve">Click </w:t>
      </w:r>
      <w:r>
        <w:rPr>
          <w:rFonts w:ascii="Calibri" w:hAnsi="Calibri"/>
          <w:sz w:val="24"/>
          <w:szCs w:val="20"/>
        </w:rPr>
        <w:t>“Print Certificate” or you can access later by visiting our website, Click “Learning Portal”, Sign in at the top of the page and click “Credit History &amp; Past Certificate”</w:t>
      </w:r>
      <w:r w:rsidRPr="00F15174">
        <w:rPr>
          <w:rFonts w:ascii="Calibri" w:hAnsi="Calibri"/>
          <w:sz w:val="24"/>
          <w:szCs w:val="20"/>
        </w:rPr>
        <w:t xml:space="preserve">. </w:t>
      </w:r>
    </w:p>
    <w:p w:rsidR="003D097E" w:rsidRPr="00F15174" w:rsidRDefault="003D097E" w:rsidP="003D097E">
      <w:pPr>
        <w:pStyle w:val="PlainText"/>
        <w:numPr>
          <w:ilvl w:val="0"/>
          <w:numId w:val="4"/>
        </w:numPr>
        <w:spacing w:after="120" w:line="360" w:lineRule="auto"/>
        <w:ind w:left="450"/>
        <w:rPr>
          <w:rFonts w:ascii="Calibri" w:hAnsi="Calibri"/>
          <w:sz w:val="24"/>
          <w:szCs w:val="20"/>
        </w:rPr>
      </w:pPr>
      <w:r w:rsidRPr="00F15174">
        <w:rPr>
          <w:rFonts w:ascii="Calibri" w:hAnsi="Calibri"/>
          <w:sz w:val="24"/>
          <w:szCs w:val="20"/>
        </w:rPr>
        <w:t xml:space="preserve">For problems, contact the CME office at </w:t>
      </w:r>
      <w:hyperlink r:id="rId16" w:history="1">
        <w:r w:rsidRPr="00F15174">
          <w:rPr>
            <w:rStyle w:val="Hyperlink"/>
            <w:rFonts w:ascii="Calibri" w:hAnsi="Calibri"/>
            <w:sz w:val="24"/>
            <w:szCs w:val="20"/>
          </w:rPr>
          <w:t>uvacme@virginia.edu</w:t>
        </w:r>
      </w:hyperlink>
      <w:r w:rsidRPr="00F15174">
        <w:rPr>
          <w:rFonts w:ascii="Calibri" w:hAnsi="Calibri"/>
          <w:sz w:val="24"/>
          <w:szCs w:val="20"/>
        </w:rPr>
        <w:t xml:space="preserve"> </w:t>
      </w:r>
    </w:p>
    <w:p w:rsidR="003D097E" w:rsidRDefault="003D097E" w:rsidP="003D097E">
      <w:pPr>
        <w:rPr>
          <w:rFonts w:ascii="Calibri" w:hAnsi="Calibri"/>
          <w:b/>
          <w:i/>
          <w:sz w:val="28"/>
          <w:szCs w:val="20"/>
        </w:rPr>
      </w:pPr>
      <w:r w:rsidRPr="00D053DD">
        <w:rPr>
          <w:rFonts w:ascii="Calibri" w:hAnsi="Calibri"/>
          <w:b/>
          <w:i/>
          <w:sz w:val="28"/>
          <w:szCs w:val="20"/>
        </w:rPr>
        <w:t xml:space="preserve">PLEASE NOTE: The post activity evaluation will </w:t>
      </w:r>
      <w:r w:rsidRPr="00D053DD">
        <w:rPr>
          <w:rFonts w:ascii="Calibri" w:hAnsi="Calibri"/>
          <w:b/>
          <w:i/>
          <w:sz w:val="28"/>
          <w:szCs w:val="20"/>
          <w:u w:val="single"/>
        </w:rPr>
        <w:t>only</w:t>
      </w:r>
      <w:r w:rsidRPr="00D053DD">
        <w:rPr>
          <w:rFonts w:ascii="Calibri" w:hAnsi="Calibri"/>
          <w:b/>
          <w:i/>
          <w:sz w:val="28"/>
          <w:szCs w:val="20"/>
        </w:rPr>
        <w:t xml:space="preserve"> be available for a </w:t>
      </w:r>
      <w:proofErr w:type="gramStart"/>
      <w:r w:rsidRPr="00D053DD">
        <w:rPr>
          <w:rFonts w:ascii="Calibri" w:hAnsi="Calibri"/>
          <w:b/>
          <w:i/>
          <w:sz w:val="28"/>
          <w:szCs w:val="20"/>
          <w:u w:val="single"/>
        </w:rPr>
        <w:t>30 day</w:t>
      </w:r>
      <w:proofErr w:type="gramEnd"/>
      <w:r w:rsidRPr="00D053DD">
        <w:rPr>
          <w:rFonts w:ascii="Calibri" w:hAnsi="Calibri"/>
          <w:b/>
          <w:i/>
          <w:sz w:val="28"/>
          <w:szCs w:val="20"/>
          <w:u w:val="single"/>
        </w:rPr>
        <w:t xml:space="preserve"> period</w:t>
      </w:r>
      <w:r w:rsidRPr="00D053DD">
        <w:rPr>
          <w:rFonts w:ascii="Calibri" w:hAnsi="Calibri"/>
          <w:b/>
          <w:i/>
          <w:sz w:val="28"/>
          <w:szCs w:val="20"/>
        </w:rPr>
        <w:t xml:space="preserve">. Credit </w:t>
      </w:r>
      <w:proofErr w:type="gramStart"/>
      <w:r w:rsidRPr="00D053DD">
        <w:rPr>
          <w:rFonts w:ascii="Calibri" w:hAnsi="Calibri"/>
          <w:b/>
          <w:i/>
          <w:sz w:val="28"/>
          <w:szCs w:val="20"/>
        </w:rPr>
        <w:t>will not be issued</w:t>
      </w:r>
      <w:proofErr w:type="gramEnd"/>
      <w:r w:rsidRPr="00D053DD">
        <w:rPr>
          <w:rFonts w:ascii="Calibri" w:hAnsi="Calibri"/>
          <w:b/>
          <w:i/>
          <w:sz w:val="28"/>
          <w:szCs w:val="20"/>
        </w:rPr>
        <w:t xml:space="preserve"> after the evaluation period has closed.</w:t>
      </w:r>
    </w:p>
    <w:p w:rsidR="00677208" w:rsidRDefault="00677208" w:rsidP="003D097E">
      <w:pPr>
        <w:rPr>
          <w:rFonts w:ascii="Calibri" w:hAnsi="Calibri"/>
          <w:b/>
          <w:i/>
          <w:sz w:val="28"/>
          <w:szCs w:val="20"/>
        </w:rPr>
      </w:pPr>
    </w:p>
    <w:p w:rsidR="00677208" w:rsidRPr="00677208" w:rsidRDefault="00677208" w:rsidP="00677208">
      <w:pPr>
        <w:spacing w:line="240" w:lineRule="auto"/>
        <w:jc w:val="center"/>
        <w:rPr>
          <w:rStyle w:val="Hyperlink"/>
          <w:rFonts w:ascii="Georgia" w:hAnsi="Georgia" w:cs="Times New Roman"/>
          <w:sz w:val="24"/>
          <w:szCs w:val="24"/>
        </w:rPr>
      </w:pPr>
      <w:r w:rsidRPr="00677208">
        <w:rPr>
          <w:rFonts w:ascii="Georgia" w:hAnsi="Georgia" w:cs="Times New Roman"/>
          <w:sz w:val="24"/>
          <w:szCs w:val="24"/>
        </w:rPr>
        <w:t>Medical Center Hour is free of charge and open to the public</w:t>
      </w:r>
      <w:r w:rsidRPr="00677208">
        <w:rPr>
          <w:rFonts w:ascii="Georgia" w:hAnsi="Georgia" w:cs="Times New Roman"/>
          <w:i/>
          <w:sz w:val="24"/>
          <w:szCs w:val="24"/>
        </w:rPr>
        <w:t xml:space="preserve">. </w:t>
      </w:r>
      <w:r w:rsidRPr="00677208">
        <w:rPr>
          <w:rFonts w:ascii="Georgia" w:hAnsi="Georgia" w:cs="Times New Roman"/>
          <w:sz w:val="24"/>
          <w:szCs w:val="24"/>
        </w:rPr>
        <w:t xml:space="preserve">For more information, see Center for Health Humanities and Ethics: </w:t>
      </w:r>
      <w:hyperlink r:id="rId17" w:history="1">
        <w:r w:rsidRPr="00677208">
          <w:rPr>
            <w:rStyle w:val="Hyperlink"/>
            <w:rFonts w:ascii="Georgia" w:hAnsi="Georgia" w:cs="Times New Roman"/>
            <w:sz w:val="24"/>
            <w:szCs w:val="24"/>
          </w:rPr>
          <w:t>https://med.virginia.edu/biomedical-ethics/medical-center-hour/</w:t>
        </w:r>
      </w:hyperlink>
    </w:p>
    <w:p w:rsidR="00677208" w:rsidRPr="00677208" w:rsidRDefault="00677208" w:rsidP="00677208">
      <w:pPr>
        <w:spacing w:line="200" w:lineRule="exact"/>
        <w:jc w:val="center"/>
        <w:rPr>
          <w:rStyle w:val="Hyperlink"/>
          <w:rFonts w:ascii="Georgia" w:hAnsi="Georgia" w:cs="Times New Roman"/>
          <w:sz w:val="24"/>
          <w:szCs w:val="24"/>
        </w:rPr>
      </w:pPr>
    </w:p>
    <w:p w:rsidR="00677208" w:rsidRPr="00677208" w:rsidRDefault="00677208" w:rsidP="00677208">
      <w:pPr>
        <w:tabs>
          <w:tab w:val="left" w:pos="1230"/>
        </w:tabs>
        <w:jc w:val="center"/>
        <w:rPr>
          <w:rFonts w:ascii="Georgia" w:hAnsi="Georgia" w:cs="Times New Roman"/>
          <w:color w:val="0563C1" w:themeColor="hyperlink"/>
          <w:sz w:val="24"/>
          <w:szCs w:val="24"/>
          <w:u w:val="single"/>
        </w:rPr>
      </w:pPr>
      <w:r w:rsidRPr="00677208">
        <w:rPr>
          <w:rFonts w:ascii="Georgia" w:hAnsi="Georgia" w:cs="Times New Roman"/>
          <w:sz w:val="24"/>
          <w:szCs w:val="24"/>
        </w:rPr>
        <w:t xml:space="preserve">Watch Medical Center Hour recordings at </w:t>
      </w:r>
      <w:hyperlink r:id="rId18" w:history="1">
        <w:r w:rsidRPr="00677208">
          <w:rPr>
            <w:rStyle w:val="Hyperlink"/>
            <w:rFonts w:ascii="Georgia" w:hAnsi="Georgia" w:cs="Times New Roman"/>
            <w:sz w:val="24"/>
            <w:szCs w:val="24"/>
          </w:rPr>
          <w:t>https://www.youtube.com/user/UVAMCH</w:t>
        </w:r>
      </w:hyperlink>
    </w:p>
    <w:p w:rsidR="00677208" w:rsidRPr="0025299B" w:rsidRDefault="00677208" w:rsidP="003D097E">
      <w:pPr>
        <w:rPr>
          <w:rFonts w:ascii="Calibri" w:hAnsi="Calibri"/>
          <w:noProof/>
          <w:sz w:val="28"/>
          <w:szCs w:val="20"/>
        </w:rPr>
      </w:pPr>
    </w:p>
    <w:p w:rsidR="003D097E" w:rsidRPr="00907A71" w:rsidRDefault="003D097E" w:rsidP="003D097E">
      <w:pPr>
        <w:rPr>
          <w:rFonts w:ascii="Calibri" w:hAnsi="Calibri" w:cs="Tahoma"/>
          <w:sz w:val="20"/>
          <w:szCs w:val="20"/>
        </w:rPr>
      </w:pPr>
    </w:p>
    <w:p w:rsidR="00831BFC" w:rsidRDefault="00831BFC" w:rsidP="00831BFC">
      <w:pPr>
        <w:rPr>
          <w:rFonts w:ascii="Century Gothic" w:eastAsia="Times New Roman" w:hAnsi="Century Gothic" w:cs="Arial"/>
          <w:sz w:val="16"/>
          <w:szCs w:val="16"/>
        </w:rPr>
      </w:pPr>
    </w:p>
    <w:sectPr w:rsidR="00831BFC" w:rsidSect="007E36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CF8"/>
    <w:multiLevelType w:val="hybridMultilevel"/>
    <w:tmpl w:val="2564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F6FE5"/>
    <w:multiLevelType w:val="multilevel"/>
    <w:tmpl w:val="CDD0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85DEE"/>
    <w:multiLevelType w:val="hybridMultilevel"/>
    <w:tmpl w:val="ABD81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C4D44"/>
    <w:multiLevelType w:val="hybridMultilevel"/>
    <w:tmpl w:val="F32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45A0B"/>
    <w:multiLevelType w:val="hybridMultilevel"/>
    <w:tmpl w:val="2D10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704A4"/>
    <w:multiLevelType w:val="hybridMultilevel"/>
    <w:tmpl w:val="482C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C8"/>
    <w:rsid w:val="000168B9"/>
    <w:rsid w:val="0003419E"/>
    <w:rsid w:val="00051F3E"/>
    <w:rsid w:val="00056A0B"/>
    <w:rsid w:val="00065C6B"/>
    <w:rsid w:val="00067481"/>
    <w:rsid w:val="0006769F"/>
    <w:rsid w:val="00080FAF"/>
    <w:rsid w:val="00124DA2"/>
    <w:rsid w:val="001420BE"/>
    <w:rsid w:val="00151EC3"/>
    <w:rsid w:val="00185544"/>
    <w:rsid w:val="00187498"/>
    <w:rsid w:val="00187B4B"/>
    <w:rsid w:val="0019583C"/>
    <w:rsid w:val="001D258C"/>
    <w:rsid w:val="001E484F"/>
    <w:rsid w:val="001E70C5"/>
    <w:rsid w:val="00204FD1"/>
    <w:rsid w:val="002054ED"/>
    <w:rsid w:val="00205F2C"/>
    <w:rsid w:val="00206AA7"/>
    <w:rsid w:val="00215D3A"/>
    <w:rsid w:val="00222E98"/>
    <w:rsid w:val="00225F91"/>
    <w:rsid w:val="002645C4"/>
    <w:rsid w:val="00277426"/>
    <w:rsid w:val="0029511E"/>
    <w:rsid w:val="002B7D0C"/>
    <w:rsid w:val="002D238F"/>
    <w:rsid w:val="002F0547"/>
    <w:rsid w:val="00322935"/>
    <w:rsid w:val="0032677A"/>
    <w:rsid w:val="00344F25"/>
    <w:rsid w:val="00386F9E"/>
    <w:rsid w:val="003D097E"/>
    <w:rsid w:val="003D1CF1"/>
    <w:rsid w:val="003E17E0"/>
    <w:rsid w:val="003E78AD"/>
    <w:rsid w:val="003F6339"/>
    <w:rsid w:val="00415429"/>
    <w:rsid w:val="00416F0D"/>
    <w:rsid w:val="00435BD2"/>
    <w:rsid w:val="0047108F"/>
    <w:rsid w:val="00474A27"/>
    <w:rsid w:val="004F19F6"/>
    <w:rsid w:val="0051642E"/>
    <w:rsid w:val="00524413"/>
    <w:rsid w:val="0058306D"/>
    <w:rsid w:val="005A2F0C"/>
    <w:rsid w:val="005A716A"/>
    <w:rsid w:val="00610426"/>
    <w:rsid w:val="00634794"/>
    <w:rsid w:val="00674A1C"/>
    <w:rsid w:val="00677208"/>
    <w:rsid w:val="00690117"/>
    <w:rsid w:val="006B2875"/>
    <w:rsid w:val="006B7831"/>
    <w:rsid w:val="00713573"/>
    <w:rsid w:val="00747EC3"/>
    <w:rsid w:val="00752ED9"/>
    <w:rsid w:val="0076151C"/>
    <w:rsid w:val="0077287C"/>
    <w:rsid w:val="0078211D"/>
    <w:rsid w:val="0079400F"/>
    <w:rsid w:val="007B3DB1"/>
    <w:rsid w:val="007E3698"/>
    <w:rsid w:val="0082144D"/>
    <w:rsid w:val="00831BFC"/>
    <w:rsid w:val="00837C31"/>
    <w:rsid w:val="008A0240"/>
    <w:rsid w:val="008B6A65"/>
    <w:rsid w:val="008E382B"/>
    <w:rsid w:val="00900085"/>
    <w:rsid w:val="00900C6A"/>
    <w:rsid w:val="009244BF"/>
    <w:rsid w:val="00934D4E"/>
    <w:rsid w:val="009443D4"/>
    <w:rsid w:val="009722FB"/>
    <w:rsid w:val="009877AB"/>
    <w:rsid w:val="009C0287"/>
    <w:rsid w:val="009C2723"/>
    <w:rsid w:val="009C5C01"/>
    <w:rsid w:val="009E19BC"/>
    <w:rsid w:val="009F5533"/>
    <w:rsid w:val="00A03C3E"/>
    <w:rsid w:val="00A840F9"/>
    <w:rsid w:val="00AB670C"/>
    <w:rsid w:val="00B12CDB"/>
    <w:rsid w:val="00B27017"/>
    <w:rsid w:val="00B404AF"/>
    <w:rsid w:val="00B43A95"/>
    <w:rsid w:val="00B649DE"/>
    <w:rsid w:val="00BB3F3C"/>
    <w:rsid w:val="00BB46F2"/>
    <w:rsid w:val="00BB5701"/>
    <w:rsid w:val="00BC4EF4"/>
    <w:rsid w:val="00BF0703"/>
    <w:rsid w:val="00BF0788"/>
    <w:rsid w:val="00BF12A2"/>
    <w:rsid w:val="00BF5983"/>
    <w:rsid w:val="00C10A2B"/>
    <w:rsid w:val="00C1584F"/>
    <w:rsid w:val="00C273EF"/>
    <w:rsid w:val="00C350F3"/>
    <w:rsid w:val="00C53778"/>
    <w:rsid w:val="00C86217"/>
    <w:rsid w:val="00CC1049"/>
    <w:rsid w:val="00CC48DA"/>
    <w:rsid w:val="00CE255A"/>
    <w:rsid w:val="00CF3DFC"/>
    <w:rsid w:val="00D053DD"/>
    <w:rsid w:val="00D164BC"/>
    <w:rsid w:val="00D37907"/>
    <w:rsid w:val="00D53C87"/>
    <w:rsid w:val="00D54E49"/>
    <w:rsid w:val="00D70763"/>
    <w:rsid w:val="00D76937"/>
    <w:rsid w:val="00DC67D6"/>
    <w:rsid w:val="00E0148C"/>
    <w:rsid w:val="00E06794"/>
    <w:rsid w:val="00E10C1E"/>
    <w:rsid w:val="00E25AC8"/>
    <w:rsid w:val="00E36902"/>
    <w:rsid w:val="00E37875"/>
    <w:rsid w:val="00E54596"/>
    <w:rsid w:val="00E70ADE"/>
    <w:rsid w:val="00E94DD8"/>
    <w:rsid w:val="00EB4A83"/>
    <w:rsid w:val="00F3755C"/>
    <w:rsid w:val="00F43629"/>
    <w:rsid w:val="00F81CA7"/>
    <w:rsid w:val="00FA0D07"/>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E8BCE-BC84-431E-AA57-06D3325E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AC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AC8"/>
    <w:rPr>
      <w:color w:val="0563C1" w:themeColor="hyperlink"/>
      <w:u w:val="single"/>
    </w:rPr>
  </w:style>
  <w:style w:type="paragraph" w:styleId="NoSpacing">
    <w:name w:val="No Spacing"/>
    <w:uiPriority w:val="1"/>
    <w:qFormat/>
    <w:rsid w:val="00837C31"/>
    <w:pPr>
      <w:spacing w:after="0" w:line="240" w:lineRule="auto"/>
    </w:pPr>
  </w:style>
  <w:style w:type="character" w:styleId="FollowedHyperlink">
    <w:name w:val="FollowedHyperlink"/>
    <w:basedOn w:val="DefaultParagraphFont"/>
    <w:uiPriority w:val="99"/>
    <w:semiHidden/>
    <w:unhideWhenUsed/>
    <w:rsid w:val="003E17E0"/>
    <w:rPr>
      <w:color w:val="954F72" w:themeColor="followedHyperlink"/>
      <w:u w:val="single"/>
    </w:rPr>
  </w:style>
  <w:style w:type="paragraph" w:styleId="ListParagraph">
    <w:name w:val="List Paragraph"/>
    <w:basedOn w:val="Normal"/>
    <w:uiPriority w:val="34"/>
    <w:qFormat/>
    <w:rsid w:val="00E10C1E"/>
    <w:pPr>
      <w:ind w:left="720"/>
      <w:contextualSpacing/>
    </w:pPr>
  </w:style>
  <w:style w:type="paragraph" w:customStyle="1" w:styleId="Default">
    <w:name w:val="Default"/>
    <w:rsid w:val="00E70AD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nhideWhenUsed/>
    <w:rsid w:val="00634794"/>
    <w:rPr>
      <w:rFonts w:ascii="Times New Roman" w:hAnsi="Times New Roman" w:cs="Times New Roman"/>
      <w:sz w:val="24"/>
      <w:szCs w:val="24"/>
    </w:rPr>
  </w:style>
  <w:style w:type="character" w:styleId="Strong">
    <w:name w:val="Strong"/>
    <w:qFormat/>
    <w:rsid w:val="003D097E"/>
    <w:rPr>
      <w:b/>
      <w:bCs/>
    </w:rPr>
  </w:style>
  <w:style w:type="paragraph" w:styleId="PlainText">
    <w:name w:val="Plain Text"/>
    <w:basedOn w:val="Normal"/>
    <w:link w:val="PlainTextChar"/>
    <w:uiPriority w:val="99"/>
    <w:unhideWhenUsed/>
    <w:rsid w:val="003D097E"/>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D097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83">
      <w:bodyDiv w:val="1"/>
      <w:marLeft w:val="0"/>
      <w:marRight w:val="0"/>
      <w:marTop w:val="0"/>
      <w:marBottom w:val="0"/>
      <w:divBdr>
        <w:top w:val="none" w:sz="0" w:space="0" w:color="auto"/>
        <w:left w:val="none" w:sz="0" w:space="0" w:color="auto"/>
        <w:bottom w:val="none" w:sz="0" w:space="0" w:color="auto"/>
        <w:right w:val="none" w:sz="0" w:space="0" w:color="auto"/>
      </w:divBdr>
    </w:div>
    <w:div w:id="9379348">
      <w:bodyDiv w:val="1"/>
      <w:marLeft w:val="0"/>
      <w:marRight w:val="0"/>
      <w:marTop w:val="0"/>
      <w:marBottom w:val="0"/>
      <w:divBdr>
        <w:top w:val="none" w:sz="0" w:space="0" w:color="auto"/>
        <w:left w:val="none" w:sz="0" w:space="0" w:color="auto"/>
        <w:bottom w:val="none" w:sz="0" w:space="0" w:color="auto"/>
        <w:right w:val="none" w:sz="0" w:space="0" w:color="auto"/>
      </w:divBdr>
    </w:div>
    <w:div w:id="41950948">
      <w:bodyDiv w:val="1"/>
      <w:marLeft w:val="0"/>
      <w:marRight w:val="0"/>
      <w:marTop w:val="0"/>
      <w:marBottom w:val="0"/>
      <w:divBdr>
        <w:top w:val="none" w:sz="0" w:space="0" w:color="auto"/>
        <w:left w:val="none" w:sz="0" w:space="0" w:color="auto"/>
        <w:bottom w:val="none" w:sz="0" w:space="0" w:color="auto"/>
        <w:right w:val="none" w:sz="0" w:space="0" w:color="auto"/>
      </w:divBdr>
    </w:div>
    <w:div w:id="168297885">
      <w:bodyDiv w:val="1"/>
      <w:marLeft w:val="0"/>
      <w:marRight w:val="0"/>
      <w:marTop w:val="0"/>
      <w:marBottom w:val="0"/>
      <w:divBdr>
        <w:top w:val="none" w:sz="0" w:space="0" w:color="auto"/>
        <w:left w:val="none" w:sz="0" w:space="0" w:color="auto"/>
        <w:bottom w:val="none" w:sz="0" w:space="0" w:color="auto"/>
        <w:right w:val="none" w:sz="0" w:space="0" w:color="auto"/>
      </w:divBdr>
    </w:div>
    <w:div w:id="171376688">
      <w:bodyDiv w:val="1"/>
      <w:marLeft w:val="0"/>
      <w:marRight w:val="0"/>
      <w:marTop w:val="0"/>
      <w:marBottom w:val="0"/>
      <w:divBdr>
        <w:top w:val="none" w:sz="0" w:space="0" w:color="auto"/>
        <w:left w:val="none" w:sz="0" w:space="0" w:color="auto"/>
        <w:bottom w:val="none" w:sz="0" w:space="0" w:color="auto"/>
        <w:right w:val="none" w:sz="0" w:space="0" w:color="auto"/>
      </w:divBdr>
    </w:div>
    <w:div w:id="206188551">
      <w:bodyDiv w:val="1"/>
      <w:marLeft w:val="0"/>
      <w:marRight w:val="0"/>
      <w:marTop w:val="0"/>
      <w:marBottom w:val="0"/>
      <w:divBdr>
        <w:top w:val="none" w:sz="0" w:space="0" w:color="auto"/>
        <w:left w:val="none" w:sz="0" w:space="0" w:color="auto"/>
        <w:bottom w:val="none" w:sz="0" w:space="0" w:color="auto"/>
        <w:right w:val="none" w:sz="0" w:space="0" w:color="auto"/>
      </w:divBdr>
    </w:div>
    <w:div w:id="214124489">
      <w:bodyDiv w:val="1"/>
      <w:marLeft w:val="0"/>
      <w:marRight w:val="0"/>
      <w:marTop w:val="0"/>
      <w:marBottom w:val="0"/>
      <w:divBdr>
        <w:top w:val="none" w:sz="0" w:space="0" w:color="auto"/>
        <w:left w:val="none" w:sz="0" w:space="0" w:color="auto"/>
        <w:bottom w:val="none" w:sz="0" w:space="0" w:color="auto"/>
        <w:right w:val="none" w:sz="0" w:space="0" w:color="auto"/>
      </w:divBdr>
    </w:div>
    <w:div w:id="267665345">
      <w:bodyDiv w:val="1"/>
      <w:marLeft w:val="0"/>
      <w:marRight w:val="0"/>
      <w:marTop w:val="0"/>
      <w:marBottom w:val="0"/>
      <w:divBdr>
        <w:top w:val="none" w:sz="0" w:space="0" w:color="auto"/>
        <w:left w:val="none" w:sz="0" w:space="0" w:color="auto"/>
        <w:bottom w:val="none" w:sz="0" w:space="0" w:color="auto"/>
        <w:right w:val="none" w:sz="0" w:space="0" w:color="auto"/>
      </w:divBdr>
    </w:div>
    <w:div w:id="666442019">
      <w:bodyDiv w:val="1"/>
      <w:marLeft w:val="0"/>
      <w:marRight w:val="0"/>
      <w:marTop w:val="0"/>
      <w:marBottom w:val="0"/>
      <w:divBdr>
        <w:top w:val="none" w:sz="0" w:space="0" w:color="auto"/>
        <w:left w:val="none" w:sz="0" w:space="0" w:color="auto"/>
        <w:bottom w:val="none" w:sz="0" w:space="0" w:color="auto"/>
        <w:right w:val="none" w:sz="0" w:space="0" w:color="auto"/>
      </w:divBdr>
    </w:div>
    <w:div w:id="707069717">
      <w:bodyDiv w:val="1"/>
      <w:marLeft w:val="0"/>
      <w:marRight w:val="0"/>
      <w:marTop w:val="0"/>
      <w:marBottom w:val="0"/>
      <w:divBdr>
        <w:top w:val="none" w:sz="0" w:space="0" w:color="auto"/>
        <w:left w:val="none" w:sz="0" w:space="0" w:color="auto"/>
        <w:bottom w:val="none" w:sz="0" w:space="0" w:color="auto"/>
        <w:right w:val="none" w:sz="0" w:space="0" w:color="auto"/>
      </w:divBdr>
    </w:div>
    <w:div w:id="839664014">
      <w:bodyDiv w:val="1"/>
      <w:marLeft w:val="0"/>
      <w:marRight w:val="0"/>
      <w:marTop w:val="0"/>
      <w:marBottom w:val="0"/>
      <w:divBdr>
        <w:top w:val="none" w:sz="0" w:space="0" w:color="auto"/>
        <w:left w:val="none" w:sz="0" w:space="0" w:color="auto"/>
        <w:bottom w:val="none" w:sz="0" w:space="0" w:color="auto"/>
        <w:right w:val="none" w:sz="0" w:space="0" w:color="auto"/>
      </w:divBdr>
    </w:div>
    <w:div w:id="947539835">
      <w:bodyDiv w:val="1"/>
      <w:marLeft w:val="0"/>
      <w:marRight w:val="0"/>
      <w:marTop w:val="0"/>
      <w:marBottom w:val="0"/>
      <w:divBdr>
        <w:top w:val="none" w:sz="0" w:space="0" w:color="auto"/>
        <w:left w:val="none" w:sz="0" w:space="0" w:color="auto"/>
        <w:bottom w:val="none" w:sz="0" w:space="0" w:color="auto"/>
        <w:right w:val="none" w:sz="0" w:space="0" w:color="auto"/>
      </w:divBdr>
    </w:div>
    <w:div w:id="953636619">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1184979519">
      <w:bodyDiv w:val="1"/>
      <w:marLeft w:val="0"/>
      <w:marRight w:val="0"/>
      <w:marTop w:val="0"/>
      <w:marBottom w:val="0"/>
      <w:divBdr>
        <w:top w:val="none" w:sz="0" w:space="0" w:color="auto"/>
        <w:left w:val="none" w:sz="0" w:space="0" w:color="auto"/>
        <w:bottom w:val="none" w:sz="0" w:space="0" w:color="auto"/>
        <w:right w:val="none" w:sz="0" w:space="0" w:color="auto"/>
      </w:divBdr>
    </w:div>
    <w:div w:id="1552156819">
      <w:bodyDiv w:val="1"/>
      <w:marLeft w:val="0"/>
      <w:marRight w:val="0"/>
      <w:marTop w:val="0"/>
      <w:marBottom w:val="0"/>
      <w:divBdr>
        <w:top w:val="none" w:sz="0" w:space="0" w:color="auto"/>
        <w:left w:val="none" w:sz="0" w:space="0" w:color="auto"/>
        <w:bottom w:val="none" w:sz="0" w:space="0" w:color="auto"/>
        <w:right w:val="none" w:sz="0" w:space="0" w:color="auto"/>
      </w:divBdr>
    </w:div>
    <w:div w:id="1650595078">
      <w:bodyDiv w:val="1"/>
      <w:marLeft w:val="0"/>
      <w:marRight w:val="0"/>
      <w:marTop w:val="0"/>
      <w:marBottom w:val="0"/>
      <w:divBdr>
        <w:top w:val="none" w:sz="0" w:space="0" w:color="auto"/>
        <w:left w:val="none" w:sz="0" w:space="0" w:color="auto"/>
        <w:bottom w:val="none" w:sz="0" w:space="0" w:color="auto"/>
        <w:right w:val="none" w:sz="0" w:space="0" w:color="auto"/>
      </w:divBdr>
    </w:div>
    <w:div w:id="1660571000">
      <w:bodyDiv w:val="1"/>
      <w:marLeft w:val="0"/>
      <w:marRight w:val="0"/>
      <w:marTop w:val="0"/>
      <w:marBottom w:val="0"/>
      <w:divBdr>
        <w:top w:val="none" w:sz="0" w:space="0" w:color="auto"/>
        <w:left w:val="none" w:sz="0" w:space="0" w:color="auto"/>
        <w:bottom w:val="none" w:sz="0" w:space="0" w:color="auto"/>
        <w:right w:val="none" w:sz="0" w:space="0" w:color="auto"/>
      </w:divBdr>
    </w:div>
    <w:div w:id="1672564967">
      <w:bodyDiv w:val="1"/>
      <w:marLeft w:val="0"/>
      <w:marRight w:val="0"/>
      <w:marTop w:val="0"/>
      <w:marBottom w:val="0"/>
      <w:divBdr>
        <w:top w:val="none" w:sz="0" w:space="0" w:color="auto"/>
        <w:left w:val="none" w:sz="0" w:space="0" w:color="auto"/>
        <w:bottom w:val="none" w:sz="0" w:space="0" w:color="auto"/>
        <w:right w:val="none" w:sz="0" w:space="0" w:color="auto"/>
      </w:divBdr>
    </w:div>
    <w:div w:id="1733236031">
      <w:bodyDiv w:val="1"/>
      <w:marLeft w:val="0"/>
      <w:marRight w:val="0"/>
      <w:marTop w:val="0"/>
      <w:marBottom w:val="0"/>
      <w:divBdr>
        <w:top w:val="none" w:sz="0" w:space="0" w:color="auto"/>
        <w:left w:val="none" w:sz="0" w:space="0" w:color="auto"/>
        <w:bottom w:val="none" w:sz="0" w:space="0" w:color="auto"/>
        <w:right w:val="none" w:sz="0" w:space="0" w:color="auto"/>
      </w:divBdr>
    </w:div>
    <w:div w:id="1831022693">
      <w:bodyDiv w:val="1"/>
      <w:marLeft w:val="0"/>
      <w:marRight w:val="0"/>
      <w:marTop w:val="0"/>
      <w:marBottom w:val="0"/>
      <w:divBdr>
        <w:top w:val="none" w:sz="0" w:space="0" w:color="auto"/>
        <w:left w:val="none" w:sz="0" w:space="0" w:color="auto"/>
        <w:bottom w:val="none" w:sz="0" w:space="0" w:color="auto"/>
        <w:right w:val="none" w:sz="0" w:space="0" w:color="auto"/>
      </w:divBdr>
    </w:div>
    <w:div w:id="1890993660">
      <w:bodyDiv w:val="1"/>
      <w:marLeft w:val="0"/>
      <w:marRight w:val="0"/>
      <w:marTop w:val="0"/>
      <w:marBottom w:val="0"/>
      <w:divBdr>
        <w:top w:val="none" w:sz="0" w:space="0" w:color="auto"/>
        <w:left w:val="none" w:sz="0" w:space="0" w:color="auto"/>
        <w:bottom w:val="none" w:sz="0" w:space="0" w:color="auto"/>
        <w:right w:val="none" w:sz="0" w:space="0" w:color="auto"/>
      </w:divBdr>
    </w:div>
    <w:div w:id="1973366054">
      <w:bodyDiv w:val="1"/>
      <w:marLeft w:val="0"/>
      <w:marRight w:val="0"/>
      <w:marTop w:val="0"/>
      <w:marBottom w:val="0"/>
      <w:divBdr>
        <w:top w:val="none" w:sz="0" w:space="0" w:color="auto"/>
        <w:left w:val="none" w:sz="0" w:space="0" w:color="auto"/>
        <w:bottom w:val="none" w:sz="0" w:space="0" w:color="auto"/>
        <w:right w:val="none" w:sz="0" w:space="0" w:color="auto"/>
      </w:divBdr>
    </w:div>
    <w:div w:id="1980069893">
      <w:bodyDiv w:val="1"/>
      <w:marLeft w:val="0"/>
      <w:marRight w:val="0"/>
      <w:marTop w:val="0"/>
      <w:marBottom w:val="0"/>
      <w:divBdr>
        <w:top w:val="none" w:sz="0" w:space="0" w:color="auto"/>
        <w:left w:val="none" w:sz="0" w:space="0" w:color="auto"/>
        <w:bottom w:val="none" w:sz="0" w:space="0" w:color="auto"/>
        <w:right w:val="none" w:sz="0" w:space="0" w:color="auto"/>
      </w:divBdr>
    </w:div>
    <w:div w:id="19912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jm.org/doi/full/10.1056/NEJMra2117706%20" TargetMode="External"/><Relationship Id="rId13" Type="http://schemas.openxmlformats.org/officeDocument/2006/relationships/hyperlink" Target="http://www.goodstockconsulting.com" TargetMode="External"/><Relationship Id="rId18" Type="http://schemas.openxmlformats.org/officeDocument/2006/relationships/hyperlink" Target="https://www.youtube.com/user/UVAMCH" TargetMode="External"/><Relationship Id="rId3" Type="http://schemas.openxmlformats.org/officeDocument/2006/relationships/settings" Target="settings.xml"/><Relationship Id="rId7" Type="http://schemas.openxmlformats.org/officeDocument/2006/relationships/hyperlink" Target="https://www.virginiaclinicians.org/_files/ugd/b42d13_700b0be1786e4e898d151f261e12fde3.pdf" TargetMode="External"/><Relationship Id="rId12" Type="http://schemas.openxmlformats.org/officeDocument/2006/relationships/hyperlink" Target="https://www.amazon.com/Plague-Year-America-Time-Covid-ebook/dp/B08SVQDY43" TargetMode="External"/><Relationship Id="rId17" Type="http://schemas.openxmlformats.org/officeDocument/2006/relationships/hyperlink" Target="https://med.virginia.edu/biomedical-ethics/medical-center-hour/" TargetMode="External"/><Relationship Id="rId2" Type="http://schemas.openxmlformats.org/officeDocument/2006/relationships/styles" Target="styles.xml"/><Relationship Id="rId16" Type="http://schemas.openxmlformats.org/officeDocument/2006/relationships/hyperlink" Target="mailto:uvacme@virginia.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s02web.zoom.us/j/84058180402" TargetMode="External"/><Relationship Id="rId11" Type="http://schemas.openxmlformats.org/officeDocument/2006/relationships/hyperlink" Target="https://www.newyorker.com/magazine/2021/01/04/the-plague-year" TargetMode="External"/><Relationship Id="rId5" Type="http://schemas.openxmlformats.org/officeDocument/2006/relationships/image" Target="media/image1.png"/><Relationship Id="rId15" Type="http://schemas.openxmlformats.org/officeDocument/2006/relationships/hyperlink" Target="http://www.cmevillage.com" TargetMode="External"/><Relationship Id="rId10" Type="http://schemas.openxmlformats.org/officeDocument/2006/relationships/hyperlink" Target="https://02addcd8-6a92-49d6-8b04-24b198198f35.filesusr.com/ugd/7c7295_33467c6a02cc49b7bae198be8758388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 Charlene M *HS</dc:creator>
  <cp:keywords/>
  <dc:description/>
  <cp:lastModifiedBy>Kaufman, Charlene M *HS</cp:lastModifiedBy>
  <cp:revision>4</cp:revision>
  <cp:lastPrinted>2022-04-14T17:38:00Z</cp:lastPrinted>
  <dcterms:created xsi:type="dcterms:W3CDTF">2023-01-13T21:13:00Z</dcterms:created>
  <dcterms:modified xsi:type="dcterms:W3CDTF">2023-01-13T22:12:00Z</dcterms:modified>
</cp:coreProperties>
</file>