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9B" w:rsidP="00BA079B" w:rsidRDefault="00BA079B" w14:paraId="22B11BDB" w14:textId="358DAE48">
      <w:pPr>
        <w:jc w:val="center"/>
        <w:rPr>
          <w:b/>
        </w:rPr>
      </w:pPr>
      <w:r w:rsidRPr="00BA079B">
        <w:rPr>
          <w:b/>
        </w:rPr>
        <w:t xml:space="preserve">Academic Appointment Information Report </w:t>
      </w:r>
      <w:r w:rsidR="00D51BC7">
        <w:rPr>
          <w:b/>
        </w:rPr>
        <w:t xml:space="preserve">in Workday </w:t>
      </w:r>
      <w:r w:rsidRPr="00BA079B">
        <w:rPr>
          <w:b/>
        </w:rPr>
        <w:t>– School of Medicine</w:t>
      </w:r>
    </w:p>
    <w:p w:rsidR="00325F62" w:rsidP="00BA079B" w:rsidRDefault="00325F62" w14:paraId="655C2063" w14:textId="77777777">
      <w:pPr>
        <w:spacing w:after="0" w:line="240" w:lineRule="auto"/>
        <w:textAlignment w:val="center"/>
        <w:rPr>
          <w:rFonts w:ascii="Calibri" w:hAnsi="Calibri" w:eastAsia="Times New Roman" w:cs="Calibri"/>
          <w:b/>
        </w:rPr>
      </w:pPr>
    </w:p>
    <w:p w:rsidRPr="00BA079B" w:rsidR="00BA079B" w:rsidP="00BA079B" w:rsidRDefault="00BA079B" w14:paraId="375829A7" w14:textId="61D28C45">
      <w:pPr>
        <w:spacing w:after="0" w:line="240" w:lineRule="auto"/>
        <w:textAlignment w:val="center"/>
        <w:rPr>
          <w:rFonts w:ascii="Calibri" w:hAnsi="Calibri" w:eastAsia="Times New Roman" w:cs="Calibri"/>
          <w:b/>
        </w:rPr>
      </w:pPr>
      <w:r w:rsidRPr="00BA079B">
        <w:rPr>
          <w:rFonts w:ascii="Calibri" w:hAnsi="Calibri" w:eastAsia="Times New Roman" w:cs="Calibri"/>
          <w:b/>
        </w:rPr>
        <w:t>How do I use this report?</w:t>
      </w:r>
      <w:bookmarkStart w:name="_GoBack" w:id="0"/>
      <w:bookmarkEnd w:id="0"/>
    </w:p>
    <w:p w:rsidR="00BA079B" w:rsidP="00BA079B" w:rsidRDefault="00BA079B" w14:paraId="02EB378F" w14:textId="77777777">
      <w:pPr>
        <w:spacing w:after="0" w:line="240" w:lineRule="auto"/>
        <w:textAlignment w:val="center"/>
        <w:rPr>
          <w:rFonts w:ascii="Calibri" w:hAnsi="Calibri" w:eastAsia="Times New Roman" w:cs="Calibri"/>
        </w:rPr>
      </w:pPr>
    </w:p>
    <w:p w:rsidR="00712006" w:rsidP="00BA079B" w:rsidRDefault="00BA079B" w14:paraId="55159D5A" w14:textId="2ED871F8">
      <w:pPr>
        <w:spacing w:after="0" w:line="240" w:lineRule="auto"/>
        <w:textAlignment w:val="center"/>
        <w:rPr>
          <w:rFonts w:ascii="Calibri" w:hAnsi="Calibri" w:eastAsia="Times New Roman" w:cs="Calibri"/>
        </w:rPr>
      </w:pPr>
      <w:r w:rsidRPr="6563B426" w:rsidR="00BA079B">
        <w:rPr>
          <w:rFonts w:ascii="Calibri" w:hAnsi="Calibri" w:eastAsia="Times New Roman" w:cs="Calibri"/>
        </w:rPr>
        <w:t xml:space="preserve">This </w:t>
      </w:r>
      <w:r w:rsidRPr="6563B426" w:rsidR="193B8489">
        <w:rPr>
          <w:rFonts w:ascii="Calibri" w:hAnsi="Calibri" w:eastAsia="Times New Roman" w:cs="Calibri"/>
        </w:rPr>
        <w:t>report</w:t>
      </w:r>
      <w:r w:rsidRPr="6563B426" w:rsidR="00BA079B">
        <w:rPr>
          <w:rFonts w:ascii="Calibri" w:hAnsi="Calibri" w:eastAsia="Times New Roman" w:cs="Calibri"/>
        </w:rPr>
        <w:t xml:space="preserve"> </w:t>
      </w:r>
      <w:r w:rsidRPr="6563B426" w:rsidR="00712006">
        <w:rPr>
          <w:rFonts w:ascii="Calibri" w:hAnsi="Calibri" w:eastAsia="Times New Roman" w:cs="Calibri"/>
        </w:rPr>
        <w:t xml:space="preserve">includes </w:t>
      </w:r>
      <w:r w:rsidRPr="6563B426" w:rsidR="00BA079B">
        <w:rPr>
          <w:rFonts w:ascii="Calibri" w:hAnsi="Calibri" w:eastAsia="Times New Roman" w:cs="Calibri"/>
        </w:rPr>
        <w:t xml:space="preserve">when current </w:t>
      </w:r>
      <w:r w:rsidRPr="6563B426" w:rsidR="00712006">
        <w:rPr>
          <w:rFonts w:ascii="Calibri" w:hAnsi="Calibri" w:eastAsia="Times New Roman" w:cs="Calibri"/>
        </w:rPr>
        <w:t xml:space="preserve">faculty </w:t>
      </w:r>
      <w:r w:rsidRPr="6563B426" w:rsidR="00BA079B">
        <w:rPr>
          <w:rFonts w:ascii="Calibri" w:hAnsi="Calibri" w:eastAsia="Times New Roman" w:cs="Calibri"/>
        </w:rPr>
        <w:t xml:space="preserve">appointments begin and end, if they are expired, and </w:t>
      </w:r>
      <w:r w:rsidRPr="6563B426" w:rsidR="00712006">
        <w:rPr>
          <w:rFonts w:ascii="Calibri" w:hAnsi="Calibri" w:eastAsia="Times New Roman" w:cs="Calibri"/>
        </w:rPr>
        <w:t xml:space="preserve">dates for when tenure track and tenure ineligible faculty can be promoted or tenured. </w:t>
      </w:r>
      <w:r w:rsidRPr="6563B426" w:rsidR="00712006">
        <w:rPr>
          <w:rFonts w:ascii="Calibri" w:hAnsi="Calibri" w:eastAsia="Times New Roman" w:cs="Calibri"/>
        </w:rPr>
        <w:t xml:space="preserve">Departments should run this report every few months to catch expired appointments and look over their faculty data </w:t>
      </w:r>
      <w:bookmarkStart w:name="_Int_mX5DA4g3" w:id="64557983"/>
      <w:r w:rsidRPr="6563B426" w:rsidR="00712006">
        <w:rPr>
          <w:rFonts w:ascii="Calibri" w:hAnsi="Calibri" w:eastAsia="Times New Roman" w:cs="Calibri"/>
        </w:rPr>
        <w:t>in Workday</w:t>
      </w:r>
      <w:bookmarkEnd w:id="64557983"/>
      <w:r w:rsidRPr="6563B426" w:rsidR="00712006">
        <w:rPr>
          <w:rFonts w:ascii="Calibri" w:hAnsi="Calibri" w:eastAsia="Times New Roman" w:cs="Calibri"/>
        </w:rPr>
        <w:t>.</w:t>
      </w:r>
    </w:p>
    <w:p w:rsidR="00712006" w:rsidP="00BA079B" w:rsidRDefault="00712006" w14:paraId="42CAD745" w14:textId="77777777">
      <w:pPr>
        <w:spacing w:after="0" w:line="240" w:lineRule="auto"/>
        <w:textAlignment w:val="center"/>
        <w:rPr>
          <w:rFonts w:ascii="Calibri" w:hAnsi="Calibri" w:eastAsia="Times New Roman" w:cs="Calibri"/>
        </w:rPr>
      </w:pPr>
    </w:p>
    <w:p w:rsidR="00712006" w:rsidP="00BA079B" w:rsidRDefault="00712006" w14:paraId="328E8796" w14:textId="260F772C">
      <w:pPr>
        <w:spacing w:after="0" w:line="240" w:lineRule="auto"/>
        <w:textAlignment w:val="center"/>
        <w:rPr>
          <w:rFonts w:ascii="Calibri" w:hAnsi="Calibri" w:eastAsia="Times New Roman" w:cs="Calibri"/>
        </w:rPr>
      </w:pPr>
      <w:r w:rsidRPr="00B15B75">
        <w:rPr>
          <w:rFonts w:ascii="Calibri" w:hAnsi="Calibri" w:eastAsia="Times New Roman" w:cs="Calibri"/>
        </w:rPr>
        <w:t xml:space="preserve">This guide focuses on using the report to identify </w:t>
      </w:r>
      <w:r w:rsidRPr="00B15B75">
        <w:rPr>
          <w:rFonts w:ascii="Calibri" w:hAnsi="Calibri" w:eastAsia="Times New Roman" w:cs="Calibri"/>
          <w:b/>
          <w:bCs/>
        </w:rPr>
        <w:t>paid faculty</w:t>
      </w:r>
      <w:r w:rsidRPr="00B15B75">
        <w:rPr>
          <w:rFonts w:ascii="Calibri" w:hAnsi="Calibri" w:eastAsia="Times New Roman" w:cs="Calibri"/>
        </w:rPr>
        <w:t xml:space="preserve"> who need to begin the P&amp;T process. The instructions also include information on running it for courtesy, unpaid, and visiting appointments</w:t>
      </w:r>
      <w:r>
        <w:rPr>
          <w:rFonts w:ascii="Calibri" w:hAnsi="Calibri" w:eastAsia="Times New Roman" w:cs="Calibri"/>
        </w:rPr>
        <w:t>.</w:t>
      </w:r>
    </w:p>
    <w:p w:rsidR="00712006" w:rsidP="00BA079B" w:rsidRDefault="00712006" w14:paraId="6EDA8916" w14:textId="77777777">
      <w:pPr>
        <w:spacing w:after="0" w:line="240" w:lineRule="auto"/>
        <w:textAlignment w:val="center"/>
        <w:rPr>
          <w:rFonts w:ascii="Calibri" w:hAnsi="Calibri" w:eastAsia="Times New Roman" w:cs="Calibri"/>
        </w:rPr>
      </w:pPr>
    </w:p>
    <w:p w:rsidR="00712006" w:rsidP="00BA079B" w:rsidRDefault="00712006" w14:paraId="338F10FF" w14:textId="433F7B32">
      <w:pPr>
        <w:spacing w:after="0" w:line="240" w:lineRule="auto"/>
        <w:textAlignment w:val="center"/>
        <w:rPr>
          <w:rFonts w:ascii="Calibri" w:hAnsi="Calibri" w:eastAsia="Times New Roman" w:cs="Calibri"/>
        </w:rPr>
      </w:pPr>
      <w:r w:rsidRPr="6563B426" w:rsidR="00712006">
        <w:rPr>
          <w:rFonts w:ascii="Calibri" w:hAnsi="Calibri" w:eastAsia="Times New Roman" w:cs="Calibri"/>
          <w:u w:val="single"/>
        </w:rPr>
        <w:t>For tenure eligible faculty</w:t>
      </w:r>
      <w:r w:rsidRPr="6563B426" w:rsidR="00712006">
        <w:rPr>
          <w:rFonts w:ascii="Calibri" w:hAnsi="Calibri" w:eastAsia="Times New Roman" w:cs="Calibri"/>
        </w:rPr>
        <w:t xml:space="preserve">: the report includes </w:t>
      </w:r>
      <w:r w:rsidRPr="6563B426" w:rsidR="00BA079B">
        <w:rPr>
          <w:rFonts w:ascii="Calibri" w:hAnsi="Calibri" w:eastAsia="Times New Roman" w:cs="Calibri"/>
        </w:rPr>
        <w:t xml:space="preserve">the </w:t>
      </w:r>
      <w:r w:rsidRPr="6563B426" w:rsidR="00712006">
        <w:rPr>
          <w:rFonts w:ascii="Calibri" w:hAnsi="Calibri" w:eastAsia="Times New Roman" w:cs="Calibri"/>
          <w:b w:val="1"/>
          <w:bCs w:val="1"/>
        </w:rPr>
        <w:t>Probationary E</w:t>
      </w:r>
      <w:r w:rsidRPr="6563B426" w:rsidR="00BA079B">
        <w:rPr>
          <w:rFonts w:ascii="Calibri" w:hAnsi="Calibri" w:eastAsia="Times New Roman" w:cs="Calibri"/>
          <w:b w:val="1"/>
          <w:bCs w:val="1"/>
        </w:rPr>
        <w:t xml:space="preserve">nd </w:t>
      </w:r>
      <w:r w:rsidRPr="6563B426" w:rsidR="00712006">
        <w:rPr>
          <w:rFonts w:ascii="Calibri" w:hAnsi="Calibri" w:eastAsia="Times New Roman" w:cs="Calibri"/>
          <w:b w:val="1"/>
          <w:bCs w:val="1"/>
        </w:rPr>
        <w:t>Date</w:t>
      </w:r>
      <w:r w:rsidRPr="6563B426" w:rsidR="00712006">
        <w:rPr>
          <w:rFonts w:ascii="Calibri" w:hAnsi="Calibri" w:eastAsia="Times New Roman" w:cs="Calibri"/>
        </w:rPr>
        <w:t xml:space="preserve"> for </w:t>
      </w:r>
      <w:r w:rsidRPr="6563B426" w:rsidR="0D83E9C8">
        <w:rPr>
          <w:rFonts w:ascii="Calibri" w:hAnsi="Calibri" w:eastAsia="Times New Roman" w:cs="Calibri"/>
        </w:rPr>
        <w:t>TE (Tenure Eligible)</w:t>
      </w:r>
      <w:r w:rsidRPr="6563B426" w:rsidR="00712006">
        <w:rPr>
          <w:rFonts w:ascii="Calibri" w:hAnsi="Calibri" w:eastAsia="Times New Roman" w:cs="Calibri"/>
        </w:rPr>
        <w:t xml:space="preserve"> faculty</w:t>
      </w:r>
      <w:r w:rsidRPr="6563B426" w:rsidR="00BA079B">
        <w:rPr>
          <w:rFonts w:ascii="Calibri" w:hAnsi="Calibri" w:eastAsia="Times New Roman" w:cs="Calibri"/>
        </w:rPr>
        <w:t>.</w:t>
      </w:r>
      <w:r w:rsidRPr="6563B426" w:rsidR="00712006">
        <w:rPr>
          <w:rFonts w:ascii="Calibri" w:hAnsi="Calibri" w:eastAsia="Times New Roman" w:cs="Calibri"/>
        </w:rPr>
        <w:t xml:space="preserve"> They must achieve promotion to associate professor (TE) or tenure by this date.</w:t>
      </w:r>
    </w:p>
    <w:p w:rsidR="00712006" w:rsidP="00BA079B" w:rsidRDefault="00712006" w14:paraId="181EBD4D" w14:textId="77777777">
      <w:pPr>
        <w:spacing w:after="0" w:line="240" w:lineRule="auto"/>
        <w:textAlignment w:val="center"/>
        <w:rPr>
          <w:rFonts w:ascii="Calibri" w:hAnsi="Calibri" w:eastAsia="Times New Roman" w:cs="Calibri"/>
        </w:rPr>
      </w:pPr>
    </w:p>
    <w:p w:rsidR="00B34CA3" w:rsidP="00BA079B" w:rsidRDefault="00712006" w14:paraId="519920DF" w14:textId="1180B4C9">
      <w:pPr>
        <w:spacing w:after="0" w:line="240" w:lineRule="auto"/>
        <w:textAlignment w:val="center"/>
        <w:rPr>
          <w:rFonts w:ascii="Calibri" w:hAnsi="Calibri" w:eastAsia="Times New Roman" w:cs="Calibri"/>
        </w:rPr>
      </w:pPr>
      <w:r w:rsidRPr="3F9B2DFA" w:rsidR="00712006">
        <w:rPr>
          <w:rFonts w:ascii="Calibri" w:hAnsi="Calibri" w:eastAsia="Times New Roman" w:cs="Calibri"/>
          <w:u w:val="single"/>
        </w:rPr>
        <w:t>For tenure ineligible faculty</w:t>
      </w:r>
      <w:r w:rsidRPr="3F9B2DFA" w:rsidR="00712006">
        <w:rPr>
          <w:rFonts w:ascii="Calibri" w:hAnsi="Calibri" w:eastAsia="Times New Roman" w:cs="Calibri"/>
        </w:rPr>
        <w:t xml:space="preserve">: the report includes the </w:t>
      </w:r>
      <w:r w:rsidRPr="3F9B2DFA" w:rsidR="00712006">
        <w:rPr>
          <w:rFonts w:ascii="Calibri" w:hAnsi="Calibri" w:eastAsia="Times New Roman" w:cs="Calibri"/>
          <w:b w:val="1"/>
          <w:bCs w:val="1"/>
        </w:rPr>
        <w:t xml:space="preserve">Time </w:t>
      </w:r>
      <w:r w:rsidRPr="3F9B2DFA" w:rsidR="00712006">
        <w:rPr>
          <w:rFonts w:ascii="Calibri" w:hAnsi="Calibri" w:eastAsia="Times New Roman" w:cs="Calibri"/>
          <w:b w:val="1"/>
          <w:bCs w:val="1"/>
        </w:rPr>
        <w:t>i</w:t>
      </w:r>
      <w:r w:rsidRPr="3F9B2DFA" w:rsidR="00712006">
        <w:rPr>
          <w:rFonts w:ascii="Calibri" w:hAnsi="Calibri" w:eastAsia="Times New Roman" w:cs="Calibri"/>
          <w:b w:val="1"/>
          <w:bCs w:val="1"/>
        </w:rPr>
        <w:t>n Job Profile</w:t>
      </w:r>
      <w:r w:rsidRPr="3F9B2DFA" w:rsidR="00712006">
        <w:rPr>
          <w:rFonts w:ascii="Calibri" w:hAnsi="Calibri" w:eastAsia="Times New Roman" w:cs="Calibri"/>
        </w:rPr>
        <w:t xml:space="preserve"> field. This can be used to </w:t>
      </w:r>
      <w:r w:rsidRPr="3F9B2DFA" w:rsidR="00712006">
        <w:rPr>
          <w:rFonts w:ascii="Calibri" w:hAnsi="Calibri" w:eastAsia="Times New Roman" w:cs="Calibri"/>
        </w:rPr>
        <w:t>determine</w:t>
      </w:r>
      <w:r w:rsidRPr="3F9B2DFA" w:rsidR="00712006">
        <w:rPr>
          <w:rFonts w:ascii="Calibri" w:hAnsi="Calibri" w:eastAsia="Times New Roman" w:cs="Calibri"/>
        </w:rPr>
        <w:t xml:space="preserve"> time in rank for </w:t>
      </w:r>
      <w:r w:rsidRPr="3F9B2DFA" w:rsidR="04006267">
        <w:rPr>
          <w:rFonts w:ascii="Calibri" w:hAnsi="Calibri" w:eastAsia="Times New Roman" w:cs="Calibri"/>
        </w:rPr>
        <w:t>TI (Tenure Ineligible)</w:t>
      </w:r>
      <w:r w:rsidRPr="3F9B2DFA" w:rsidR="00712006">
        <w:rPr>
          <w:rFonts w:ascii="Calibri" w:hAnsi="Calibri" w:eastAsia="Times New Roman" w:cs="Calibri"/>
        </w:rPr>
        <w:t xml:space="preserve"> faculty. Newly hired faculty are assigned a job profile, and t</w:t>
      </w:r>
      <w:r w:rsidRPr="3F9B2DFA" w:rsidR="00712006">
        <w:rPr>
          <w:rFonts w:ascii="Calibri" w:hAnsi="Calibri" w:eastAsia="Times New Roman" w:cs="Calibri"/>
        </w:rPr>
        <w:t>he job profile changes when faculty are promoted.</w:t>
      </w:r>
    </w:p>
    <w:p w:rsidR="3F9B2DFA" w:rsidP="3F9B2DFA" w:rsidRDefault="3F9B2DFA" w14:paraId="08EB79D0" w14:textId="20AD4C2B">
      <w:pPr>
        <w:pStyle w:val="Normal"/>
        <w:spacing w:after="0" w:line="240" w:lineRule="auto"/>
        <w:rPr>
          <w:rFonts w:ascii="Calibri" w:hAnsi="Calibri" w:eastAsia="Times New Roman" w:cs="Calibri"/>
        </w:rPr>
      </w:pPr>
    </w:p>
    <w:p w:rsidR="17D2BB18" w:rsidP="3F9B2DFA" w:rsidRDefault="17D2BB18" w14:paraId="16D515A7" w14:textId="2CC8C02F">
      <w:pPr>
        <w:pStyle w:val="Normal"/>
        <w:spacing w:after="0" w:line="240" w:lineRule="auto"/>
        <w:rPr>
          <w:rFonts w:ascii="Calibri" w:hAnsi="Calibri" w:eastAsia="Times New Roman" w:cs="Calibri"/>
          <w:b w:val="0"/>
          <w:bCs w:val="0"/>
        </w:rPr>
      </w:pPr>
      <w:r w:rsidRPr="3F9B2DFA" w:rsidR="17D2BB18">
        <w:rPr>
          <w:rFonts w:ascii="Calibri" w:hAnsi="Calibri" w:eastAsia="Times New Roman" w:cs="Calibri"/>
          <w:u w:val="single"/>
        </w:rPr>
        <w:t>For tenured faculty</w:t>
      </w:r>
      <w:r w:rsidRPr="3F9B2DFA" w:rsidR="17D2BB18">
        <w:rPr>
          <w:rFonts w:ascii="Calibri" w:hAnsi="Calibri" w:eastAsia="Times New Roman" w:cs="Calibri"/>
        </w:rPr>
        <w:t xml:space="preserve">: the report includes </w:t>
      </w:r>
      <w:r w:rsidRPr="3F9B2DFA" w:rsidR="17D2BB18">
        <w:rPr>
          <w:rFonts w:ascii="Calibri" w:hAnsi="Calibri" w:eastAsia="Times New Roman" w:cs="Calibri"/>
          <w:b w:val="1"/>
          <w:bCs w:val="1"/>
        </w:rPr>
        <w:t xml:space="preserve">Academic Tenure Award Date </w:t>
      </w:r>
      <w:r w:rsidRPr="3F9B2DFA" w:rsidR="17D2BB18">
        <w:rPr>
          <w:rFonts w:ascii="Calibri" w:hAnsi="Calibri" w:eastAsia="Times New Roman" w:cs="Calibri"/>
          <w:b w:val="0"/>
          <w:bCs w:val="0"/>
        </w:rPr>
        <w:t xml:space="preserve">and </w:t>
      </w:r>
      <w:r w:rsidRPr="3F9B2DFA" w:rsidR="17D2BB18">
        <w:rPr>
          <w:rFonts w:ascii="Calibri" w:hAnsi="Calibri" w:eastAsia="Times New Roman" w:cs="Calibri"/>
          <w:b w:val="1"/>
          <w:bCs w:val="1"/>
        </w:rPr>
        <w:t>Academic Tenure Status</w:t>
      </w:r>
      <w:r w:rsidRPr="3F9B2DFA" w:rsidR="1A7AB79B">
        <w:rPr>
          <w:rFonts w:ascii="Calibri" w:hAnsi="Calibri" w:eastAsia="Times New Roman" w:cs="Calibri"/>
          <w:b w:val="0"/>
          <w:bCs w:val="0"/>
        </w:rPr>
        <w:t xml:space="preserve">. </w:t>
      </w:r>
      <w:r w:rsidRPr="3F9B2DFA" w:rsidR="71B19218">
        <w:rPr>
          <w:rFonts w:ascii="Calibri" w:hAnsi="Calibri" w:eastAsia="Times New Roman" w:cs="Calibri"/>
          <w:b w:val="0"/>
          <w:bCs w:val="0"/>
        </w:rPr>
        <w:t>These fields</w:t>
      </w:r>
      <w:r w:rsidRPr="3F9B2DFA" w:rsidR="1A7AB79B">
        <w:rPr>
          <w:rFonts w:ascii="Calibri" w:hAnsi="Calibri" w:eastAsia="Times New Roman" w:cs="Calibri"/>
          <w:b w:val="0"/>
          <w:bCs w:val="0"/>
        </w:rPr>
        <w:t xml:space="preserve"> can be used to identify tenured associate professors who can go up </w:t>
      </w:r>
      <w:r w:rsidRPr="3F9B2DFA" w:rsidR="072AB518">
        <w:rPr>
          <w:rFonts w:ascii="Calibri" w:hAnsi="Calibri" w:eastAsia="Times New Roman" w:cs="Calibri"/>
          <w:b w:val="0"/>
          <w:bCs w:val="0"/>
        </w:rPr>
        <w:t>for</w:t>
      </w:r>
      <w:r w:rsidRPr="3F9B2DFA" w:rsidR="1A7AB79B">
        <w:rPr>
          <w:rFonts w:ascii="Calibri" w:hAnsi="Calibri" w:eastAsia="Times New Roman" w:cs="Calibri"/>
          <w:b w:val="0"/>
          <w:bCs w:val="0"/>
        </w:rPr>
        <w:t xml:space="preserve"> full tenured professor. There is no tenure probationary end date for this action; it is only based on meeting the promotion criteria based on their faculty track.</w:t>
      </w:r>
    </w:p>
    <w:p w:rsidR="00F42D21" w:rsidP="00F42D21" w:rsidRDefault="00F42D21" w14:paraId="3F8E6777" w14:textId="4AC3E1B4">
      <w:pPr>
        <w:spacing w:after="0" w:line="240" w:lineRule="auto"/>
        <w:rPr>
          <w:rFonts w:ascii="Calibri" w:hAnsi="Calibri" w:eastAsia="Times New Roman" w:cs="Calibri"/>
          <w:bCs/>
        </w:rPr>
      </w:pPr>
    </w:p>
    <w:p w:rsidRPr="00B045A1" w:rsidR="00B045A1" w:rsidP="00F42D21" w:rsidRDefault="00B045A1" w14:paraId="57B683CA" w14:textId="7C3024D6">
      <w:pPr>
        <w:spacing w:after="0" w:line="240" w:lineRule="auto"/>
        <w:rPr>
          <w:rFonts w:ascii="Calibri" w:hAnsi="Calibri" w:eastAsia="Times New Roman" w:cs="Calibri"/>
          <w:b w:val="1"/>
          <w:bCs w:val="1"/>
        </w:rPr>
      </w:pPr>
      <w:r w:rsidRPr="4A78C842" w:rsidR="6C1484C5">
        <w:rPr>
          <w:rFonts w:ascii="Calibri" w:hAnsi="Calibri" w:eastAsia="Times New Roman" w:cs="Calibri"/>
          <w:b w:val="1"/>
          <w:bCs w:val="1"/>
        </w:rPr>
        <w:t>Counting years in rank</w:t>
      </w:r>
    </w:p>
    <w:p w:rsidR="00B045A1" w:rsidP="00F42D21" w:rsidRDefault="00B045A1" w14:paraId="609ECE70" w14:textId="5B249078">
      <w:pPr>
        <w:spacing w:after="0" w:line="240" w:lineRule="auto"/>
        <w:rPr>
          <w:rFonts w:ascii="Calibri" w:hAnsi="Calibri" w:eastAsia="Times New Roman" w:cs="Calibri"/>
          <w:bCs/>
        </w:rPr>
      </w:pPr>
    </w:p>
    <w:p w:rsidR="00F966F0" w:rsidP="6563B426" w:rsidRDefault="00B045A1" w14:paraId="644C0CAC" w14:textId="77777777">
      <w:pPr>
        <w:spacing w:after="0" w:line="240" w:lineRule="auto"/>
        <w:rPr>
          <w:rFonts w:ascii="Calibri" w:hAnsi="Calibri" w:eastAsia="Times New Roman" w:cs="Calibri"/>
        </w:rPr>
      </w:pPr>
      <w:r w:rsidRPr="6563B426" w:rsidR="00B045A1">
        <w:rPr>
          <w:rFonts w:ascii="Calibri" w:hAnsi="Calibri" w:eastAsia="Times New Roman" w:cs="Calibri"/>
        </w:rPr>
        <w:t xml:space="preserve">Because all in-cycle promotion and tenure actions are official on July 1 of a given year, </w:t>
      </w:r>
      <w:bookmarkStart w:name="_Int_9nFo17rY" w:id="1127262547"/>
      <w:r w:rsidRPr="6563B426" w:rsidR="00B045A1">
        <w:rPr>
          <w:rFonts w:ascii="Calibri" w:hAnsi="Calibri" w:eastAsia="Times New Roman" w:cs="Calibri"/>
        </w:rPr>
        <w:t>SOM</w:t>
      </w:r>
      <w:bookmarkEnd w:id="1127262547"/>
      <w:r w:rsidRPr="6563B426" w:rsidR="00B045A1">
        <w:rPr>
          <w:rFonts w:ascii="Calibri" w:hAnsi="Calibri" w:eastAsia="Times New Roman" w:cs="Calibri"/>
        </w:rPr>
        <w:t xml:space="preserve"> starts counting years in rank or years on the tenure clock from </w:t>
      </w:r>
      <w:r w:rsidRPr="6563B426" w:rsidR="00B045A1">
        <w:rPr>
          <w:rFonts w:ascii="Calibri" w:hAnsi="Calibri" w:eastAsia="Times New Roman" w:cs="Calibri"/>
          <w:b w:val="1"/>
          <w:bCs w:val="1"/>
        </w:rPr>
        <w:t>June 30</w:t>
      </w:r>
      <w:r w:rsidRPr="6563B426" w:rsidR="00B045A1">
        <w:rPr>
          <w:rFonts w:ascii="Calibri" w:hAnsi="Calibri" w:eastAsia="Times New Roman" w:cs="Calibri"/>
        </w:rPr>
        <w:t xml:space="preserve"> of the</w:t>
      </w:r>
      <w:r w:rsidRPr="6563B426" w:rsidR="00F966F0">
        <w:rPr>
          <w:rFonts w:ascii="Calibri" w:hAnsi="Calibri" w:eastAsia="Times New Roman" w:cs="Calibri"/>
        </w:rPr>
        <w:t xml:space="preserve"> hire year.</w:t>
      </w:r>
    </w:p>
    <w:p w:rsidR="00F966F0" w:rsidP="00F42D21" w:rsidRDefault="00F966F0" w14:paraId="0D33652A" w14:textId="77777777">
      <w:pPr>
        <w:spacing w:after="0" w:line="240" w:lineRule="auto"/>
        <w:rPr>
          <w:rFonts w:ascii="Calibri" w:hAnsi="Calibri" w:eastAsia="Times New Roman" w:cs="Calibri"/>
          <w:bCs/>
        </w:rPr>
      </w:pPr>
    </w:p>
    <w:p w:rsidR="00B045A1" w:rsidP="77F1D490" w:rsidRDefault="00B045A1" w14:paraId="232092BC" w14:textId="757F0211">
      <w:pPr>
        <w:spacing w:after="0" w:line="240" w:lineRule="auto"/>
        <w:rPr>
          <w:rFonts w:ascii="Calibri" w:hAnsi="Calibri" w:eastAsia="Times New Roman" w:cs="Calibri"/>
        </w:rPr>
      </w:pPr>
      <w:r w:rsidRPr="3457B490" w:rsidR="00B045A1">
        <w:rPr>
          <w:rFonts w:ascii="Calibri" w:hAnsi="Calibri" w:eastAsia="Times New Roman" w:cs="Calibri"/>
        </w:rPr>
        <w:t>For example,</w:t>
      </w:r>
      <w:r w:rsidRPr="3457B490" w:rsidR="00F966F0">
        <w:rPr>
          <w:rFonts w:ascii="Calibri" w:hAnsi="Calibri" w:eastAsia="Times New Roman" w:cs="Calibri"/>
        </w:rPr>
        <w:t xml:space="preserve"> an </w:t>
      </w:r>
      <w:r w:rsidRPr="3457B490" w:rsidR="6E342813">
        <w:rPr>
          <w:rFonts w:ascii="Calibri" w:hAnsi="Calibri" w:eastAsia="Times New Roman" w:cs="Calibri"/>
        </w:rPr>
        <w:t>A</w:t>
      </w:r>
      <w:r w:rsidRPr="3457B490" w:rsidR="00F966F0">
        <w:rPr>
          <w:rFonts w:ascii="Calibri" w:hAnsi="Calibri" w:eastAsia="Times New Roman" w:cs="Calibri"/>
        </w:rPr>
        <w:t xml:space="preserve">ssistant </w:t>
      </w:r>
      <w:r w:rsidRPr="3457B490" w:rsidR="6FCBDA07">
        <w:rPr>
          <w:rFonts w:ascii="Calibri" w:hAnsi="Calibri" w:eastAsia="Times New Roman" w:cs="Calibri"/>
        </w:rPr>
        <w:t>P</w:t>
      </w:r>
      <w:r w:rsidRPr="3457B490" w:rsidR="00F966F0">
        <w:rPr>
          <w:rFonts w:ascii="Calibri" w:hAnsi="Calibri" w:eastAsia="Times New Roman" w:cs="Calibri"/>
        </w:rPr>
        <w:t>rofessor h</w:t>
      </w:r>
      <w:r w:rsidRPr="3457B490" w:rsidR="00B045A1">
        <w:rPr>
          <w:rFonts w:ascii="Calibri" w:hAnsi="Calibri" w:eastAsia="Times New Roman" w:cs="Calibri"/>
        </w:rPr>
        <w:t xml:space="preserve">ired on January 1, 2020 </w:t>
      </w:r>
      <w:r w:rsidRPr="3457B490" w:rsidR="00F966F0">
        <w:rPr>
          <w:rFonts w:ascii="Calibri" w:hAnsi="Calibri" w:eastAsia="Times New Roman" w:cs="Calibri"/>
        </w:rPr>
        <w:t>(early in the year) is eligible for promotion</w:t>
      </w:r>
      <w:r w:rsidRPr="3457B490" w:rsidR="00B045A1">
        <w:rPr>
          <w:rFonts w:ascii="Calibri" w:hAnsi="Calibri" w:eastAsia="Times New Roman" w:cs="Calibri"/>
        </w:rPr>
        <w:t xml:space="preserve"> to associate professor on July 1, 2026. Another </w:t>
      </w:r>
      <w:r w:rsidRPr="3457B490" w:rsidR="00F966F0">
        <w:rPr>
          <w:rFonts w:ascii="Calibri" w:hAnsi="Calibri" w:eastAsia="Times New Roman" w:cs="Calibri"/>
        </w:rPr>
        <w:t xml:space="preserve">assistant professor </w:t>
      </w:r>
      <w:r w:rsidRPr="3457B490" w:rsidR="00B045A1">
        <w:rPr>
          <w:rFonts w:ascii="Calibri" w:hAnsi="Calibri" w:eastAsia="Times New Roman" w:cs="Calibri"/>
        </w:rPr>
        <w:t>hired on December 31, 2020</w:t>
      </w:r>
      <w:r w:rsidRPr="3457B490" w:rsidR="00F966F0">
        <w:rPr>
          <w:rFonts w:ascii="Calibri" w:hAnsi="Calibri" w:eastAsia="Times New Roman" w:cs="Calibri"/>
        </w:rPr>
        <w:t xml:space="preserve"> (late in the year)</w:t>
      </w:r>
      <w:r w:rsidRPr="3457B490" w:rsidR="00B045A1">
        <w:rPr>
          <w:rFonts w:ascii="Calibri" w:hAnsi="Calibri" w:eastAsia="Times New Roman" w:cs="Calibri"/>
        </w:rPr>
        <w:t xml:space="preserve"> will also be eligible for promotion on July 1, 2026. One faculty member will have worked</w:t>
      </w:r>
      <w:r w:rsidRPr="3457B490" w:rsidR="00F966F0">
        <w:rPr>
          <w:rFonts w:ascii="Calibri" w:hAnsi="Calibri" w:eastAsia="Times New Roman" w:cs="Calibri"/>
        </w:rPr>
        <w:t xml:space="preserve"> at </w:t>
      </w:r>
      <w:bookmarkStart w:name="_Int_ki88fO6G" w:id="1015617678"/>
      <w:r w:rsidRPr="3457B490" w:rsidR="00F966F0">
        <w:rPr>
          <w:rFonts w:ascii="Calibri" w:hAnsi="Calibri" w:eastAsia="Times New Roman" w:cs="Calibri"/>
        </w:rPr>
        <w:t>UVA</w:t>
      </w:r>
      <w:bookmarkEnd w:id="1015617678"/>
      <w:r w:rsidRPr="3457B490" w:rsidR="00B045A1">
        <w:rPr>
          <w:rFonts w:ascii="Calibri" w:hAnsi="Calibri" w:eastAsia="Times New Roman" w:cs="Calibri"/>
        </w:rPr>
        <w:t xml:space="preserve"> 6 months longer and the other 6 months fewer, but for P&amp;T purposes, they have the same promotion eligibility date.</w:t>
      </w:r>
    </w:p>
    <w:p w:rsidR="77F1D490" w:rsidP="77F1D490" w:rsidRDefault="77F1D490" w14:paraId="16D5C92A" w14:textId="6960E87B">
      <w:pPr>
        <w:pStyle w:val="Normal"/>
        <w:spacing w:after="0" w:line="240" w:lineRule="auto"/>
        <w:rPr>
          <w:rFonts w:ascii="Calibri" w:hAnsi="Calibri" w:eastAsia="Times New Roman" w:cs="Calibri"/>
        </w:rPr>
      </w:pPr>
    </w:p>
    <w:p w:rsidR="00F42D21" w:rsidP="00F42D21" w:rsidRDefault="00F42D21" w14:paraId="2DD8BA29" w14:textId="01EC9E29">
      <w:pPr>
        <w:spacing w:after="0" w:line="240" w:lineRule="auto"/>
        <w:textAlignment w:val="center"/>
        <w:rPr>
          <w:rFonts w:ascii="Calibri" w:hAnsi="Calibri" w:eastAsia="Times New Roman" w:cs="Calibri"/>
          <w:b/>
          <w:bCs/>
        </w:rPr>
      </w:pPr>
      <w:r w:rsidRPr="00BA079B">
        <w:rPr>
          <w:rFonts w:ascii="Calibri" w:hAnsi="Calibri" w:eastAsia="Times New Roman" w:cs="Calibri"/>
          <w:b/>
          <w:bCs/>
        </w:rPr>
        <w:t xml:space="preserve">Access to run </w:t>
      </w:r>
      <w:r>
        <w:rPr>
          <w:rFonts w:ascii="Calibri" w:hAnsi="Calibri" w:eastAsia="Times New Roman" w:cs="Calibri"/>
          <w:b/>
          <w:bCs/>
        </w:rPr>
        <w:t xml:space="preserve">Workday </w:t>
      </w:r>
      <w:r w:rsidRPr="00BA079B">
        <w:rPr>
          <w:rFonts w:ascii="Calibri" w:hAnsi="Calibri" w:eastAsia="Times New Roman" w:cs="Calibri"/>
          <w:b/>
          <w:bCs/>
        </w:rPr>
        <w:t>reports</w:t>
      </w:r>
    </w:p>
    <w:p w:rsidRPr="00BA079B" w:rsidR="00F42D21" w:rsidP="00F42D21" w:rsidRDefault="00F42D21" w14:paraId="6E6A857E" w14:textId="77777777">
      <w:pPr>
        <w:spacing w:after="0" w:line="240" w:lineRule="auto"/>
        <w:textAlignment w:val="center"/>
        <w:rPr>
          <w:rFonts w:ascii="Calibri" w:hAnsi="Calibri" w:eastAsia="Times New Roman" w:cs="Calibri"/>
        </w:rPr>
      </w:pPr>
    </w:p>
    <w:p w:rsidRPr="00F42D21" w:rsidR="00F42D21" w:rsidP="77F1D490" w:rsidRDefault="00F42D21" w14:paraId="36579896" w14:textId="77E9792F">
      <w:pPr>
        <w:pStyle w:val="Normal"/>
        <w:spacing w:after="160" w:line="259" w:lineRule="auto"/>
        <w:textAlignment w:val="center"/>
        <w:rPr>
          <w:rFonts w:ascii="Calibri" w:hAnsi="Calibri" w:eastAsia="Calibri" w:cs="Calibri"/>
          <w:noProof w:val="0"/>
          <w:sz w:val="22"/>
          <w:szCs w:val="22"/>
          <w:lang w:val="en-US"/>
        </w:rPr>
      </w:pPr>
      <w:r w:rsidRPr="3457B490" w:rsidR="00F42D21">
        <w:rPr>
          <w:rFonts w:ascii="Calibri" w:hAnsi="Calibri" w:eastAsia="Times New Roman" w:cs="Calibri"/>
        </w:rPr>
        <w:t>Access is</w:t>
      </w:r>
      <w:r w:rsidRPr="3457B490" w:rsidR="00F42D21">
        <w:rPr>
          <w:rFonts w:ascii="Calibri" w:hAnsi="Calibri" w:eastAsia="Times New Roman" w:cs="Calibri"/>
        </w:rPr>
        <w:t xml:space="preserve"> limited to the administrator and usually one other person in a department or division. If the report </w:t>
      </w:r>
      <w:bookmarkStart w:name="_Int_PCXnngYG" w:id="1134377467"/>
      <w:r w:rsidRPr="3457B490" w:rsidR="00F42D21">
        <w:rPr>
          <w:rFonts w:ascii="Calibri" w:hAnsi="Calibri" w:eastAsia="Times New Roman" w:cs="Calibri"/>
        </w:rPr>
        <w:t>doesn't</w:t>
      </w:r>
      <w:bookmarkEnd w:id="1134377467"/>
      <w:r w:rsidRPr="3457B490" w:rsidR="00F42D21">
        <w:rPr>
          <w:rFonts w:ascii="Calibri" w:hAnsi="Calibri" w:eastAsia="Times New Roman" w:cs="Calibri"/>
        </w:rPr>
        <w:t xml:space="preserve"> come up</w:t>
      </w:r>
      <w:r w:rsidRPr="3457B490" w:rsidR="24022427">
        <w:rPr>
          <w:rFonts w:ascii="Calibri" w:hAnsi="Calibri" w:eastAsia="Times New Roman" w:cs="Calibri"/>
        </w:rPr>
        <w:t xml:space="preserve"> for you </w:t>
      </w:r>
      <w:r w:rsidRPr="3457B490" w:rsidR="24022427">
        <w:rPr>
          <w:rFonts w:ascii="Calibri" w:hAnsi="Calibri" w:eastAsia="Times New Roman" w:cs="Calibri"/>
        </w:rPr>
        <w:t>in Workday</w:t>
      </w:r>
      <w:r w:rsidRPr="3457B490" w:rsidR="00F42D21">
        <w:rPr>
          <w:rFonts w:ascii="Calibri" w:hAnsi="Calibri" w:eastAsia="Times New Roman" w:cs="Calibri"/>
        </w:rPr>
        <w:t>,</w:t>
      </w:r>
      <w:r w:rsidRPr="3457B490" w:rsidR="7E63AB52">
        <w:rPr>
          <w:rFonts w:ascii="Calibri" w:hAnsi="Calibri" w:eastAsia="Times New Roman" w:cs="Calibri"/>
        </w:rPr>
        <w:t xml:space="preserve"> then</w:t>
      </w:r>
      <w:r w:rsidRPr="3457B490" w:rsidR="00F42D21">
        <w:rPr>
          <w:rFonts w:ascii="Calibri" w:hAnsi="Calibri" w:eastAsia="Times New Roman" w:cs="Calibri"/>
        </w:rPr>
        <w:t xml:space="preserve"> you </w:t>
      </w:r>
      <w:bookmarkStart w:name="_Int_VvdRyqOt" w:id="78541711"/>
      <w:r w:rsidRPr="3457B490" w:rsidR="57A0F3AB">
        <w:rPr>
          <w:rFonts w:ascii="Calibri" w:hAnsi="Calibri" w:eastAsia="Times New Roman" w:cs="Calibri"/>
        </w:rPr>
        <w:t>do</w:t>
      </w:r>
      <w:r w:rsidRPr="3457B490" w:rsidR="174EC67D">
        <w:rPr>
          <w:rFonts w:ascii="Calibri" w:hAnsi="Calibri" w:eastAsia="Times New Roman" w:cs="Calibri"/>
        </w:rPr>
        <w:t xml:space="preserve"> no</w:t>
      </w:r>
      <w:r w:rsidRPr="3457B490" w:rsidR="57A0F3AB">
        <w:rPr>
          <w:rFonts w:ascii="Calibri" w:hAnsi="Calibri" w:eastAsia="Times New Roman" w:cs="Calibri"/>
        </w:rPr>
        <w:t>t</w:t>
      </w:r>
      <w:bookmarkEnd w:id="78541711"/>
      <w:r w:rsidRPr="3457B490" w:rsidR="00F42D21">
        <w:rPr>
          <w:rFonts w:ascii="Calibri" w:hAnsi="Calibri" w:eastAsia="Times New Roman" w:cs="Calibri"/>
        </w:rPr>
        <w:t xml:space="preserve"> have access to run it. Ask your administrator to run </w:t>
      </w:r>
      <w:r w:rsidRPr="3457B490" w:rsidR="00F42D21">
        <w:rPr>
          <w:rFonts w:ascii="Calibri" w:hAnsi="Calibri" w:eastAsia="Times New Roman" w:cs="Calibri"/>
        </w:rPr>
        <w:t>it or</w:t>
      </w:r>
      <w:r w:rsidRPr="3457B490" w:rsidR="00F42D21">
        <w:rPr>
          <w:rFonts w:ascii="Calibri" w:hAnsi="Calibri" w:eastAsia="Times New Roman" w:cs="Calibri"/>
        </w:rPr>
        <w:t xml:space="preserve"> as</w:t>
      </w:r>
      <w:r w:rsidRPr="3457B490" w:rsidR="6BBAE595">
        <w:rPr>
          <w:rFonts w:ascii="Calibri" w:hAnsi="Calibri" w:eastAsia="Times New Roman" w:cs="Calibri"/>
        </w:rPr>
        <w:t>k them</w:t>
      </w:r>
      <w:r w:rsidRPr="3457B490" w:rsidR="00F42D21">
        <w:rPr>
          <w:rFonts w:ascii="Calibri" w:hAnsi="Calibri" w:eastAsia="Times New Roman" w:cs="Calibri"/>
        </w:rPr>
        <w:t xml:space="preserve"> about requesting access through a </w:t>
      </w:r>
      <w:hyperlink w:anchor="workdayhcm" r:id="R432039e859384b7c">
        <w:r w:rsidRPr="3457B490" w:rsidR="00F42D21">
          <w:rPr>
            <w:rFonts w:ascii="Calibri" w:hAnsi="Calibri" w:eastAsia="Times New Roman" w:cs="Calibri"/>
            <w:color w:val="0000FF"/>
            <w:u w:val="single"/>
          </w:rPr>
          <w:t>System Access Request</w:t>
        </w:r>
      </w:hyperlink>
      <w:r w:rsidRPr="3457B490" w:rsidR="00F42D21">
        <w:rPr>
          <w:rFonts w:ascii="Calibri" w:hAnsi="Calibri" w:eastAsia="Times New Roman" w:cs="Calibri"/>
        </w:rPr>
        <w:t xml:space="preserve"> </w:t>
      </w:r>
      <w:bookmarkStart w:name="_Int_crN67ZSD" w:id="969522228"/>
      <w:r w:rsidRPr="3457B490" w:rsidR="00F42D21">
        <w:rPr>
          <w:rFonts w:ascii="Calibri" w:hAnsi="Calibri" w:eastAsia="Times New Roman" w:cs="Calibri"/>
        </w:rPr>
        <w:t>in Workday</w:t>
      </w:r>
      <w:bookmarkEnd w:id="969522228"/>
      <w:r w:rsidRPr="3457B490" w:rsidR="00F42D21">
        <w:rPr>
          <w:rFonts w:ascii="Calibri" w:hAnsi="Calibri" w:eastAsia="Times New Roman" w:cs="Calibri"/>
        </w:rPr>
        <w:t>.</w:t>
      </w:r>
      <w:r w:rsidRPr="3457B490" w:rsidR="6272FAF1">
        <w:rPr>
          <w:rFonts w:ascii="Calibri" w:hAnsi="Calibri" w:eastAsia="Times New Roman" w:cs="Calibri"/>
        </w:rPr>
        <w:t xml:space="preserve"> </w:t>
      </w:r>
      <w:r w:rsidRPr="3457B490" w:rsidR="6272FAF1">
        <w:rPr>
          <w:rFonts w:ascii="Calibri" w:hAnsi="Calibri" w:eastAsia="Calibri" w:cs="Calibri"/>
          <w:b w:val="0"/>
          <w:bCs w:val="0"/>
          <w:i w:val="0"/>
          <w:iCs w:val="0"/>
          <w:caps w:val="0"/>
          <w:smallCaps w:val="0"/>
          <w:noProof w:val="0"/>
          <w:color w:val="000000" w:themeColor="text1" w:themeTint="FF" w:themeShade="FF"/>
          <w:sz w:val="22"/>
          <w:szCs w:val="22"/>
          <w:lang w:val="en-US"/>
        </w:rPr>
        <w:t>Two system roles are needed: Academic Unit HCM Reporting Viewer and Academic Unit Reporting Specialist.</w:t>
      </w:r>
    </w:p>
    <w:p w:rsidRPr="00BA079B" w:rsidR="00BA079B" w:rsidP="31246F2E" w:rsidRDefault="00BA079B" w14:paraId="0E62CA60" w14:textId="264C7F26">
      <w:pPr>
        <w:pStyle w:val="Normal"/>
        <w:spacing w:after="160" w:line="259" w:lineRule="auto"/>
        <w:textAlignment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1246F2E" w:rsidR="72CAF1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use this </w:t>
      </w:r>
      <w:r w:rsidRPr="31246F2E" w:rsidR="0DF5FE6F">
        <w:rPr>
          <w:rFonts w:ascii="Calibri" w:hAnsi="Calibri" w:eastAsia="Calibri" w:cs="Calibri"/>
          <w:b w:val="0"/>
          <w:bCs w:val="0"/>
          <w:i w:val="0"/>
          <w:iCs w:val="0"/>
          <w:caps w:val="0"/>
          <w:smallCaps w:val="0"/>
          <w:noProof w:val="0"/>
          <w:color w:val="000000" w:themeColor="text1" w:themeTint="FF" w:themeShade="FF"/>
          <w:sz w:val="22"/>
          <w:szCs w:val="22"/>
          <w:lang w:val="en-US"/>
        </w:rPr>
        <w:t>language</w:t>
      </w:r>
      <w:r w:rsidRPr="31246F2E" w:rsidR="72CAF1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when requesting Workday access</w:t>
      </w:r>
      <w:r w:rsidRPr="31246F2E" w:rsidR="629E1994">
        <w:rPr>
          <w:rFonts w:ascii="Calibri" w:hAnsi="Calibri" w:eastAsia="Calibri" w:cs="Calibri"/>
          <w:b w:val="0"/>
          <w:bCs w:val="0"/>
          <w:i w:val="0"/>
          <w:iCs w:val="0"/>
          <w:caps w:val="0"/>
          <w:smallCaps w:val="0"/>
          <w:noProof w:val="0"/>
          <w:color w:val="000000" w:themeColor="text1" w:themeTint="FF" w:themeShade="FF"/>
          <w:sz w:val="22"/>
          <w:szCs w:val="22"/>
          <w:lang w:val="en-US"/>
        </w:rPr>
        <w:t>. This is required by the Office of the Provost.</w:t>
      </w:r>
    </w:p>
    <w:p w:rsidRPr="00BA079B" w:rsidR="00BA079B" w:rsidP="3457B490" w:rsidRDefault="00BA079B" w14:paraId="38FCE85B" w14:textId="6E12B333">
      <w:pPr>
        <w:pStyle w:val="ListParagraph"/>
        <w:numPr>
          <w:ilvl w:val="0"/>
          <w:numId w:val="6"/>
        </w:numPr>
        <w:spacing w:after="160" w:line="259" w:lineRule="auto"/>
        <w:textAlignment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457B490" w:rsidR="665B166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457B490" w:rsidR="2CACE8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need access to the Academic Appointment Information Report </w:t>
      </w:r>
      <w:r w:rsidRPr="3457B490" w:rsidR="58061155">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3457B490" w:rsidR="78C091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[describe how you will use the report]</w:t>
      </w:r>
      <w:r w:rsidRPr="3457B490" w:rsidR="0DF93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BA079B" w:rsidR="00BA079B" w:rsidP="3457B490" w:rsidRDefault="00BA079B" w14:paraId="421AF289" w14:textId="5A09194B">
      <w:pPr>
        <w:pStyle w:val="ListParagraph"/>
        <w:numPr>
          <w:ilvl w:val="0"/>
          <w:numId w:val="6"/>
        </w:numPr>
        <w:spacing w:after="160" w:line="259" w:lineRule="auto"/>
        <w:textAlignment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457B490" w:rsidR="0DF93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457B490" w:rsidR="580611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need to see </w:t>
      </w:r>
      <w:r w:rsidRPr="3457B490" w:rsidR="579048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w:t>
      </w:r>
      <w:r w:rsidRPr="3457B490" w:rsidR="58061155">
        <w:rPr>
          <w:rFonts w:ascii="Calibri" w:hAnsi="Calibri" w:eastAsia="Calibri" w:cs="Calibri"/>
          <w:b w:val="0"/>
          <w:bCs w:val="0"/>
          <w:i w:val="0"/>
          <w:iCs w:val="0"/>
          <w:caps w:val="0"/>
          <w:smallCaps w:val="0"/>
          <w:noProof w:val="0"/>
          <w:color w:val="000000" w:themeColor="text1" w:themeTint="FF" w:themeShade="FF"/>
          <w:sz w:val="22"/>
          <w:szCs w:val="22"/>
          <w:lang w:val="en-US"/>
        </w:rPr>
        <w:t>fields</w:t>
      </w:r>
      <w:r w:rsidRPr="3457B490" w:rsidR="5CF42AD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457B490" w:rsidR="13FC91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457B490" w:rsidR="17713E8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457B490" w:rsidR="13FC9112">
        <w:rPr>
          <w:rFonts w:ascii="Calibri" w:hAnsi="Calibri" w:eastAsia="Calibri" w:cs="Calibri"/>
          <w:b w:val="0"/>
          <w:bCs w:val="0"/>
          <w:i w:val="0"/>
          <w:iCs w:val="0"/>
          <w:caps w:val="0"/>
          <w:smallCaps w:val="0"/>
          <w:noProof w:val="0"/>
          <w:color w:val="000000" w:themeColor="text1" w:themeTint="FF" w:themeShade="FF"/>
          <w:sz w:val="22"/>
          <w:szCs w:val="22"/>
          <w:lang w:val="en-US"/>
        </w:rPr>
        <w:t>list</w:t>
      </w:r>
      <w:r w:rsidRPr="3457B490" w:rsidR="13FC91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fields</w:t>
      </w:r>
      <w:r w:rsidRPr="3457B490" w:rsidR="45AD890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457B490" w:rsidR="2BF7AFF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BA079B" w:rsidR="00BA079B" w:rsidP="31246F2E" w:rsidRDefault="00BA079B" w14:paraId="473A21F4" w14:textId="38C50FAB">
      <w:pPr>
        <w:pStyle w:val="ListParagraph"/>
        <w:numPr>
          <w:ilvl w:val="1"/>
          <w:numId w:val="6"/>
        </w:numPr>
        <w:spacing w:after="160" w:line="259" w:lineRule="auto"/>
        <w:textAlignment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1246F2E" w:rsidR="0F060139">
        <w:rPr>
          <w:rFonts w:ascii="Calibri" w:hAnsi="Calibri" w:eastAsia="Calibri" w:cs="Calibri"/>
          <w:b w:val="0"/>
          <w:bCs w:val="0"/>
          <w:i w:val="0"/>
          <w:iCs w:val="0"/>
          <w:caps w:val="0"/>
          <w:smallCaps w:val="0"/>
          <w:noProof w:val="0"/>
          <w:color w:val="000000" w:themeColor="text1" w:themeTint="FF" w:themeShade="FF"/>
          <w:sz w:val="22"/>
          <w:szCs w:val="22"/>
          <w:lang w:val="en-US"/>
        </w:rPr>
        <w:t>Refer to the list under #8 below.</w:t>
      </w:r>
    </w:p>
    <w:p w:rsidRPr="00BA079B" w:rsidR="00BA079B" w:rsidP="4A78C842" w:rsidRDefault="00BA079B" w14:paraId="5BA396BA" w14:textId="546B3B7E">
      <w:pPr>
        <w:pStyle w:val="Normal"/>
        <w:spacing w:after="160" w:line="259" w:lineRule="auto"/>
        <w:textAlignment w:val="center"/>
        <w:rPr>
          <w:rFonts w:ascii="Calibri" w:hAnsi="Calibri" w:eastAsia="Times New Roman" w:cs="Calibri"/>
          <w:b w:val="1"/>
          <w:bCs w:val="1"/>
        </w:rPr>
      </w:pPr>
      <w:r w:rsidRPr="4A78C842" w:rsidR="00BA079B">
        <w:rPr>
          <w:rFonts w:ascii="Calibri" w:hAnsi="Calibri" w:eastAsia="Times New Roman" w:cs="Calibri"/>
          <w:b w:val="1"/>
          <w:bCs w:val="1"/>
        </w:rPr>
        <w:t>Running the report</w:t>
      </w:r>
    </w:p>
    <w:p w:rsidR="00BA079B" w:rsidP="00BA079B" w:rsidRDefault="00BA079B" w14:paraId="41C8F396" w14:textId="77777777">
      <w:pPr>
        <w:spacing w:after="0" w:line="240" w:lineRule="auto"/>
        <w:textAlignment w:val="center"/>
        <w:rPr>
          <w:rFonts w:ascii="Calibri" w:hAnsi="Calibri" w:eastAsia="Times New Roman" w:cs="Calibri"/>
        </w:rPr>
      </w:pPr>
    </w:p>
    <w:p w:rsidR="00BA079B" w:rsidP="00BA079B" w:rsidRDefault="004035AE" w14:paraId="2378F519" w14:textId="4D321025">
      <w:pPr>
        <w:numPr>
          <w:ilvl w:val="0"/>
          <w:numId w:val="2"/>
        </w:numPr>
        <w:spacing w:after="0" w:line="240" w:lineRule="auto"/>
        <w:textAlignment w:val="center"/>
        <w:rPr>
          <w:rFonts w:ascii="Calibri" w:hAnsi="Calibri" w:eastAsia="Times New Roman" w:cs="Calibri"/>
        </w:rPr>
      </w:pPr>
      <w:r>
        <w:rPr>
          <w:rFonts w:ascii="Calibri" w:hAnsi="Calibri" w:eastAsia="Times New Roman" w:cs="Calibri"/>
        </w:rPr>
        <w:t xml:space="preserve">Type </w:t>
      </w:r>
      <w:r w:rsidRPr="00B15B75" w:rsidR="00BA079B">
        <w:rPr>
          <w:rFonts w:ascii="Calibri" w:hAnsi="Calibri" w:eastAsia="Times New Roman" w:cs="Calibri"/>
          <w:b/>
          <w:bCs/>
        </w:rPr>
        <w:t>A</w:t>
      </w:r>
      <w:r>
        <w:rPr>
          <w:rFonts w:ascii="Calibri" w:hAnsi="Calibri" w:eastAsia="Times New Roman" w:cs="Calibri"/>
          <w:b/>
          <w:bCs/>
        </w:rPr>
        <w:t>cademic Appointment Information</w:t>
      </w:r>
      <w:r w:rsidRPr="00B15B75" w:rsidR="00BA079B">
        <w:rPr>
          <w:rFonts w:ascii="Calibri" w:hAnsi="Calibri" w:eastAsia="Times New Roman" w:cs="Calibri"/>
          <w:b/>
          <w:bCs/>
        </w:rPr>
        <w:t xml:space="preserve"> </w:t>
      </w:r>
      <w:r w:rsidRPr="00B15B75" w:rsidR="00BA079B">
        <w:rPr>
          <w:rFonts w:ascii="Calibri" w:hAnsi="Calibri" w:eastAsia="Times New Roman" w:cs="Calibri"/>
        </w:rPr>
        <w:t>into the Workday search bar</w:t>
      </w:r>
      <w:r w:rsidRPr="00B15B75" w:rsidR="15E092AF">
        <w:rPr>
          <w:rFonts w:ascii="Calibri" w:hAnsi="Calibri" w:eastAsia="Times New Roman" w:cs="Calibri"/>
        </w:rPr>
        <w:t xml:space="preserve"> and click on the report.</w:t>
      </w:r>
    </w:p>
    <w:p w:rsidRPr="00BA079B" w:rsidR="00BA079B" w:rsidP="00BA079B" w:rsidRDefault="00BA079B" w14:paraId="72A3D3EC" w14:textId="77777777">
      <w:pPr>
        <w:spacing w:after="0" w:line="240" w:lineRule="auto"/>
        <w:ind w:left="720"/>
        <w:textAlignment w:val="center"/>
        <w:rPr>
          <w:rFonts w:ascii="Calibri" w:hAnsi="Calibri" w:eastAsia="Times New Roman" w:cs="Calibri"/>
        </w:rPr>
      </w:pPr>
    </w:p>
    <w:p w:rsidRPr="00BA079B" w:rsidR="00BA079B" w:rsidP="00BA079B" w:rsidRDefault="004035AE" w14:paraId="3DDBC6AA" w14:textId="2CF31C7D">
      <w:pPr>
        <w:numPr>
          <w:ilvl w:val="0"/>
          <w:numId w:val="2"/>
        </w:numPr>
        <w:spacing w:after="0" w:line="240" w:lineRule="auto"/>
        <w:textAlignment w:val="center"/>
        <w:rPr>
          <w:rFonts w:ascii="Calibri" w:hAnsi="Calibri" w:eastAsia="Times New Roman" w:cs="Calibri"/>
        </w:rPr>
      </w:pPr>
      <w:r w:rsidRPr="3457B490" w:rsidR="004035AE">
        <w:rPr>
          <w:rFonts w:ascii="Calibri" w:hAnsi="Calibri" w:eastAsia="Times New Roman" w:cs="Calibri"/>
        </w:rPr>
        <w:t xml:space="preserve">Fill in either </w:t>
      </w:r>
      <w:r w:rsidRPr="3457B490" w:rsidR="004035AE">
        <w:rPr>
          <w:rFonts w:ascii="Calibri" w:hAnsi="Calibri" w:eastAsia="Times New Roman" w:cs="Calibri"/>
          <w:b w:val="1"/>
          <w:bCs w:val="1"/>
        </w:rPr>
        <w:t xml:space="preserve">Department </w:t>
      </w:r>
      <w:r w:rsidRPr="3457B490" w:rsidR="004035AE">
        <w:rPr>
          <w:rFonts w:ascii="Calibri" w:hAnsi="Calibri" w:eastAsia="Times New Roman" w:cs="Calibri"/>
          <w:b w:val="0"/>
          <w:bCs w:val="0"/>
        </w:rPr>
        <w:t>or</w:t>
      </w:r>
      <w:r w:rsidRPr="3457B490" w:rsidR="004035AE">
        <w:rPr>
          <w:rFonts w:ascii="Calibri" w:hAnsi="Calibri" w:eastAsia="Times New Roman" w:cs="Calibri"/>
          <w:b w:val="1"/>
          <w:bCs w:val="1"/>
        </w:rPr>
        <w:t xml:space="preserve"> </w:t>
      </w:r>
      <w:r w:rsidRPr="3457B490" w:rsidR="00BA079B">
        <w:rPr>
          <w:rFonts w:ascii="Calibri" w:hAnsi="Calibri" w:eastAsia="Times New Roman" w:cs="Calibri"/>
          <w:b w:val="1"/>
          <w:bCs w:val="1"/>
        </w:rPr>
        <w:t>Appointee's Pr</w:t>
      </w:r>
      <w:r w:rsidRPr="3457B490" w:rsidR="004035AE">
        <w:rPr>
          <w:rFonts w:ascii="Calibri" w:hAnsi="Calibri" w:eastAsia="Times New Roman" w:cs="Calibri"/>
          <w:b w:val="1"/>
          <w:bCs w:val="1"/>
        </w:rPr>
        <w:t>imary Positions Supervisory Org</w:t>
      </w:r>
      <w:r w:rsidRPr="3457B490" w:rsidR="00BA079B">
        <w:rPr>
          <w:rFonts w:ascii="Calibri" w:hAnsi="Calibri" w:eastAsia="Times New Roman" w:cs="Calibri"/>
        </w:rPr>
        <w:t xml:space="preserve"> field. This will narrow it down to your department.</w:t>
      </w:r>
    </w:p>
    <w:p w:rsidR="00BA079B" w:rsidP="00BA079B" w:rsidRDefault="00BA079B" w14:paraId="0B21E00A" w14:textId="6FC04E10">
      <w:pPr>
        <w:numPr>
          <w:ilvl w:val="1"/>
          <w:numId w:val="2"/>
        </w:numPr>
        <w:spacing w:after="0" w:line="240" w:lineRule="auto"/>
        <w:textAlignment w:val="center"/>
        <w:rPr>
          <w:rFonts w:ascii="Calibri" w:hAnsi="Calibri" w:eastAsia="Times New Roman" w:cs="Calibri"/>
        </w:rPr>
      </w:pPr>
      <w:r w:rsidRPr="3457B490" w:rsidR="00BA079B">
        <w:rPr>
          <w:rFonts w:ascii="Calibri" w:hAnsi="Calibri" w:eastAsia="Times New Roman" w:cs="Calibri"/>
        </w:rPr>
        <w:t xml:space="preserve">For Sup org: search for </w:t>
      </w:r>
      <w:r w:rsidRPr="3457B490" w:rsidR="3B4372ED">
        <w:rPr>
          <w:rFonts w:ascii="Calibri" w:hAnsi="Calibri" w:eastAsia="Times New Roman" w:cs="Calibri"/>
        </w:rPr>
        <w:t xml:space="preserve">your </w:t>
      </w:r>
      <w:r w:rsidRPr="3457B490" w:rsidR="00BA079B">
        <w:rPr>
          <w:rFonts w:ascii="Calibri" w:hAnsi="Calibri" w:eastAsia="Times New Roman" w:cs="Calibri"/>
        </w:rPr>
        <w:t xml:space="preserve">chair's name. Select each of the </w:t>
      </w:r>
      <w:r w:rsidRPr="3457B490" w:rsidR="3148F647">
        <w:rPr>
          <w:rFonts w:ascii="Calibri" w:hAnsi="Calibri" w:eastAsia="Times New Roman" w:cs="Calibri"/>
        </w:rPr>
        <w:t>orgs but</w:t>
      </w:r>
      <w:r w:rsidRPr="3457B490" w:rsidR="00BA079B">
        <w:rPr>
          <w:rFonts w:ascii="Calibri" w:hAnsi="Calibri" w:eastAsia="Times New Roman" w:cs="Calibri"/>
        </w:rPr>
        <w:t xml:space="preserve"> skip</w:t>
      </w:r>
      <w:r w:rsidRPr="3457B490" w:rsidR="7B843233">
        <w:rPr>
          <w:rFonts w:ascii="Calibri" w:hAnsi="Calibri" w:eastAsia="Times New Roman" w:cs="Calibri"/>
        </w:rPr>
        <w:t xml:space="preserve"> any with</w:t>
      </w:r>
      <w:r w:rsidRPr="3457B490" w:rsidR="00BA079B">
        <w:rPr>
          <w:rFonts w:ascii="Calibri" w:hAnsi="Calibri" w:eastAsia="Times New Roman" w:cs="Calibri"/>
        </w:rPr>
        <w:t xml:space="preserve"> "</w:t>
      </w:r>
      <w:bookmarkStart w:name="_Int_z2CWTToR" w:id="2"/>
      <w:r w:rsidRPr="3457B490" w:rsidR="00BA079B">
        <w:rPr>
          <w:rFonts w:ascii="Calibri" w:hAnsi="Calibri" w:eastAsia="Times New Roman" w:cs="Calibri"/>
        </w:rPr>
        <w:t>JM</w:t>
      </w:r>
      <w:bookmarkEnd w:id="2"/>
      <w:r w:rsidRPr="3457B490" w:rsidR="00BA079B">
        <w:rPr>
          <w:rFonts w:ascii="Calibri" w:hAnsi="Calibri" w:eastAsia="Times New Roman" w:cs="Calibri"/>
        </w:rPr>
        <w:t>" and "</w:t>
      </w:r>
      <w:bookmarkStart w:name="_Int_KAj9hemm" w:id="3"/>
      <w:r w:rsidRPr="3457B490" w:rsidR="00BA079B">
        <w:rPr>
          <w:rFonts w:ascii="Calibri" w:hAnsi="Calibri" w:eastAsia="Times New Roman" w:cs="Calibri"/>
        </w:rPr>
        <w:t>UPG</w:t>
      </w:r>
      <w:bookmarkEnd w:id="3"/>
      <w:r w:rsidRPr="3457B490" w:rsidR="00BA079B">
        <w:rPr>
          <w:rFonts w:ascii="Calibri" w:hAnsi="Calibri" w:eastAsia="Times New Roman" w:cs="Calibri"/>
        </w:rPr>
        <w:t>."  JM is for non-benefited workers (students, wage, etc.)</w:t>
      </w:r>
      <w:r w:rsidRPr="3457B490" w:rsidR="7E8E6676">
        <w:rPr>
          <w:rFonts w:ascii="Calibri" w:hAnsi="Calibri" w:eastAsia="Times New Roman" w:cs="Calibri"/>
        </w:rPr>
        <w:t xml:space="preserve"> and UPG is for their medical center position.</w:t>
      </w:r>
    </w:p>
    <w:p w:rsidRPr="00BA079B" w:rsidR="00BA079B" w:rsidP="00BA079B" w:rsidRDefault="00BA079B" w14:paraId="0D0B940D" w14:textId="77777777">
      <w:pPr>
        <w:spacing w:after="0" w:line="240" w:lineRule="auto"/>
        <w:ind w:left="1440"/>
        <w:textAlignment w:val="center"/>
        <w:rPr>
          <w:rFonts w:ascii="Calibri" w:hAnsi="Calibri" w:eastAsia="Times New Roman" w:cs="Calibri"/>
        </w:rPr>
      </w:pPr>
    </w:p>
    <w:p w:rsidRPr="004035AE" w:rsidR="00BA079B" w:rsidP="6563B426" w:rsidRDefault="00BA079B" w14:paraId="054C9C25" w14:textId="3AAF5B73">
      <w:pPr>
        <w:numPr>
          <w:ilvl w:val="0"/>
          <w:numId w:val="2"/>
        </w:numPr>
        <w:spacing w:after="0" w:line="240" w:lineRule="auto"/>
        <w:textAlignment w:val="center"/>
        <w:rPr>
          <w:rFonts w:ascii="Calibri" w:hAnsi="Calibri" w:eastAsia="Times New Roman" w:cs="Calibri"/>
        </w:rPr>
      </w:pPr>
      <w:bookmarkStart w:name="_Int_7Yst9yNL" w:id="1809348033"/>
      <w:r w:rsidRPr="0278784C" w:rsidR="00BA079B">
        <w:rPr>
          <w:rFonts w:ascii="Calibri" w:hAnsi="Calibri" w:eastAsia="Times New Roman" w:cs="Calibri"/>
        </w:rPr>
        <w:t>Leave all boxes checked</w:t>
      </w:r>
      <w:r w:rsidRPr="0278784C" w:rsidR="6516E0A4">
        <w:rPr>
          <w:rFonts w:ascii="Calibri" w:hAnsi="Calibri" w:eastAsia="Times New Roman" w:cs="Calibri"/>
        </w:rPr>
        <w:t xml:space="preserve"> </w:t>
      </w:r>
      <w:r w:rsidRPr="0278784C" w:rsidR="6516E0A4">
        <w:rPr>
          <w:rFonts w:ascii="Calibri" w:hAnsi="Calibri" w:eastAsia="Times New Roman" w:cs="Calibri"/>
        </w:rPr>
        <w:t>and also</w:t>
      </w:r>
      <w:r w:rsidRPr="0278784C" w:rsidR="6516E0A4">
        <w:rPr>
          <w:rFonts w:ascii="Calibri" w:hAnsi="Calibri" w:eastAsia="Times New Roman" w:cs="Calibri"/>
        </w:rPr>
        <w:t xml:space="preserve"> </w:t>
      </w:r>
      <w:r w:rsidRPr="0278784C" w:rsidR="004035AE">
        <w:rPr>
          <w:rFonts w:ascii="Calibri" w:hAnsi="Calibri" w:eastAsia="Times New Roman" w:cs="Calibri"/>
        </w:rPr>
        <w:t xml:space="preserve">check </w:t>
      </w:r>
      <w:r w:rsidRPr="0278784C" w:rsidR="004035AE">
        <w:rPr>
          <w:rFonts w:ascii="Calibri" w:hAnsi="Calibri" w:eastAsia="Times New Roman" w:cs="Calibri"/>
          <w:b w:val="1"/>
          <w:bCs w:val="1"/>
        </w:rPr>
        <w:t>active workers only</w:t>
      </w:r>
      <w:r w:rsidRPr="0278784C" w:rsidR="004035AE">
        <w:rPr>
          <w:rFonts w:ascii="Calibri" w:hAnsi="Calibri" w:eastAsia="Times New Roman" w:cs="Calibri"/>
        </w:rPr>
        <w:t>.</w:t>
      </w:r>
      <w:bookmarkEnd w:id="1809348033"/>
    </w:p>
    <w:p w:rsidR="73BAFD96" w:rsidP="0278784C" w:rsidRDefault="73BAFD96" w14:paraId="5073F90B" w14:textId="1693EACD">
      <w:pPr>
        <w:pStyle w:val="Normal"/>
        <w:numPr>
          <w:ilvl w:val="1"/>
          <w:numId w:val="2"/>
        </w:numPr>
        <w:spacing w:after="0" w:line="240" w:lineRule="auto"/>
        <w:rPr>
          <w:rFonts w:ascii="Calibri" w:hAnsi="Calibri" w:eastAsia="Times New Roman" w:cs="Calibri"/>
        </w:rPr>
      </w:pPr>
      <w:r w:rsidRPr="0278784C" w:rsidR="73BAFD96">
        <w:rPr>
          <w:rFonts w:ascii="Calibri" w:hAnsi="Calibri" w:eastAsia="Times New Roman" w:cs="Calibri"/>
          <w:b w:val="1"/>
          <w:bCs w:val="1"/>
          <w:highlight w:val="yellow"/>
        </w:rPr>
        <w:t>Note:</w:t>
      </w:r>
      <w:r w:rsidRPr="0278784C" w:rsidR="73BAFD96">
        <w:rPr>
          <w:rFonts w:ascii="Calibri" w:hAnsi="Calibri" w:eastAsia="Times New Roman" w:cs="Calibri"/>
        </w:rPr>
        <w:t xml:space="preserve"> </w:t>
      </w:r>
      <w:r w:rsidRPr="0278784C" w:rsidR="73BAFD96">
        <w:rPr>
          <w:rFonts w:ascii="Calibri" w:hAnsi="Calibri" w:eastAsia="Times New Roman" w:cs="Calibri"/>
          <w:b w:val="1"/>
          <w:bCs w:val="1"/>
        </w:rPr>
        <w:t>DO NOT</w:t>
      </w:r>
      <w:r w:rsidRPr="0278784C" w:rsidR="73BAFD96">
        <w:rPr>
          <w:rFonts w:ascii="Calibri" w:hAnsi="Calibri" w:eastAsia="Times New Roman" w:cs="Calibri"/>
        </w:rPr>
        <w:t xml:space="preserve"> check “Exclude Tenured Full Professors”</w:t>
      </w:r>
    </w:p>
    <w:p w:rsidRPr="00BA079B" w:rsidR="00BA079B" w:rsidP="00BA079B" w:rsidRDefault="00BA079B" w14:paraId="0E27B00A" w14:textId="77777777">
      <w:pPr>
        <w:spacing w:after="0" w:line="240" w:lineRule="auto"/>
        <w:ind w:left="720"/>
        <w:textAlignment w:val="center"/>
        <w:rPr>
          <w:rFonts w:ascii="Calibri" w:hAnsi="Calibri" w:eastAsia="Times New Roman" w:cs="Calibri"/>
        </w:rPr>
      </w:pPr>
    </w:p>
    <w:p w:rsidRPr="00BA079B" w:rsidR="00BA079B" w:rsidP="77F1D490" w:rsidRDefault="00BA079B" w14:paraId="0B06C942" w14:textId="6AC5E2AB">
      <w:pPr>
        <w:numPr>
          <w:ilvl w:val="0"/>
          <w:numId w:val="2"/>
        </w:numPr>
        <w:spacing w:after="0" w:line="240" w:lineRule="auto"/>
        <w:textAlignment w:val="center"/>
        <w:rPr>
          <w:rFonts w:ascii="Calibri" w:hAnsi="Calibri" w:eastAsia="Times New Roman" w:cs="Calibri"/>
          <w:b w:val="1"/>
          <w:bCs w:val="1"/>
        </w:rPr>
      </w:pPr>
      <w:r w:rsidRPr="0278784C" w:rsidR="00BA079B">
        <w:rPr>
          <w:rFonts w:ascii="Calibri" w:hAnsi="Calibri" w:eastAsia="Times New Roman" w:cs="Calibri"/>
          <w:b w:val="1"/>
          <w:bCs w:val="1"/>
        </w:rPr>
        <w:t>Academic appointment identifie</w:t>
      </w:r>
      <w:r w:rsidRPr="0278784C" w:rsidR="00BA079B">
        <w:rPr>
          <w:rFonts w:ascii="Calibri" w:hAnsi="Calibri" w:eastAsia="Times New Roman" w:cs="Calibri"/>
        </w:rPr>
        <w:t>r</w:t>
      </w:r>
    </w:p>
    <w:p w:rsidRPr="00BA079B" w:rsidR="00BA079B" w:rsidP="00BA079B" w:rsidRDefault="004035AE" w14:paraId="0D2BA999" w14:textId="2608EE65">
      <w:pPr>
        <w:numPr>
          <w:ilvl w:val="1"/>
          <w:numId w:val="2"/>
        </w:numPr>
        <w:spacing w:after="0" w:line="240" w:lineRule="auto"/>
        <w:textAlignment w:val="center"/>
        <w:rPr>
          <w:rFonts w:ascii="Calibri" w:hAnsi="Calibri" w:eastAsia="Times New Roman" w:cs="Calibri"/>
        </w:rPr>
      </w:pPr>
      <w:r w:rsidRPr="0278784C" w:rsidR="004035AE">
        <w:rPr>
          <w:rFonts w:ascii="Calibri" w:hAnsi="Calibri" w:eastAsia="Times New Roman" w:cs="Calibri"/>
        </w:rPr>
        <w:t xml:space="preserve">Choose </w:t>
      </w:r>
      <w:r w:rsidRPr="0278784C" w:rsidR="139E0CE5">
        <w:rPr>
          <w:rFonts w:ascii="Calibri" w:hAnsi="Calibri" w:eastAsia="Times New Roman" w:cs="Calibri"/>
          <w:b w:val="1"/>
          <w:bCs w:val="1"/>
        </w:rPr>
        <w:t>Primary</w:t>
      </w:r>
      <w:r w:rsidRPr="0278784C" w:rsidR="00BA079B">
        <w:rPr>
          <w:rFonts w:ascii="Calibri" w:hAnsi="Calibri" w:eastAsia="Times New Roman" w:cs="Calibri"/>
        </w:rPr>
        <w:t xml:space="preserve"> and </w:t>
      </w:r>
      <w:r w:rsidRPr="0278784C" w:rsidR="23216F4A">
        <w:rPr>
          <w:rFonts w:ascii="Calibri" w:hAnsi="Calibri" w:eastAsia="Times New Roman" w:cs="Calibri"/>
        </w:rPr>
        <w:t>all</w:t>
      </w:r>
      <w:r w:rsidRPr="0278784C" w:rsidR="244CC9EC">
        <w:rPr>
          <w:rFonts w:ascii="Calibri" w:hAnsi="Calibri" w:eastAsia="Times New Roman" w:cs="Calibri"/>
        </w:rPr>
        <w:t xml:space="preserve"> </w:t>
      </w:r>
      <w:r w:rsidRPr="0278784C" w:rsidR="106CF717">
        <w:rPr>
          <w:rFonts w:ascii="Calibri" w:hAnsi="Calibri" w:eastAsia="Times New Roman" w:cs="Calibri"/>
        </w:rPr>
        <w:t xml:space="preserve">the </w:t>
      </w:r>
      <w:r w:rsidRPr="0278784C" w:rsidR="00BA079B">
        <w:rPr>
          <w:rFonts w:ascii="Calibri" w:hAnsi="Calibri" w:eastAsia="Times New Roman" w:cs="Calibri"/>
          <w:b w:val="1"/>
          <w:bCs w:val="1"/>
        </w:rPr>
        <w:t>Joint</w:t>
      </w:r>
      <w:r w:rsidRPr="0278784C" w:rsidR="00BA079B">
        <w:rPr>
          <w:rFonts w:ascii="Calibri" w:hAnsi="Calibri" w:eastAsia="Times New Roman" w:cs="Calibri"/>
        </w:rPr>
        <w:t xml:space="preserve"> options</w:t>
      </w:r>
      <w:r w:rsidRPr="0278784C" w:rsidR="586093D1">
        <w:rPr>
          <w:rFonts w:ascii="Calibri" w:hAnsi="Calibri" w:eastAsia="Times New Roman" w:cs="Calibri"/>
        </w:rPr>
        <w:t>.</w:t>
      </w:r>
      <w:r w:rsidRPr="0278784C" w:rsidR="66D8100A">
        <w:rPr>
          <w:rFonts w:ascii="Calibri" w:hAnsi="Calibri" w:eastAsia="Times New Roman" w:cs="Calibri"/>
        </w:rPr>
        <w:t xml:space="preserve"> There are very few joint appointments in SOM, but your department may have one.</w:t>
      </w:r>
    </w:p>
    <w:p w:rsidRPr="00BA079B" w:rsidR="00BA079B" w:rsidP="56CC4047" w:rsidRDefault="11E90B2E" w14:paraId="60061E4C" w14:textId="7E786221">
      <w:pPr>
        <w:numPr>
          <w:ilvl w:val="1"/>
          <w:numId w:val="2"/>
        </w:numPr>
        <w:spacing w:after="0" w:line="240" w:lineRule="auto"/>
        <w:rPr>
          <w:rFonts w:ascii="Calibri" w:hAnsi="Calibri" w:eastAsia="Times New Roman" w:cs="Calibri"/>
        </w:rPr>
      </w:pPr>
      <w:r w:rsidRPr="0278784C" w:rsidR="11E90B2E">
        <w:rPr>
          <w:rFonts w:ascii="Calibri" w:hAnsi="Calibri" w:eastAsia="Times New Roman" w:cs="Calibri"/>
        </w:rPr>
        <w:t xml:space="preserve">You can also run this report for courtesy appointments only. </w:t>
      </w:r>
      <w:r w:rsidRPr="0278784C" w:rsidR="190CC154">
        <w:rPr>
          <w:rFonts w:ascii="Calibri" w:hAnsi="Calibri" w:eastAsia="Times New Roman" w:cs="Calibri"/>
        </w:rPr>
        <w:t>To do that, choose</w:t>
      </w:r>
      <w:r w:rsidRPr="0278784C" w:rsidR="11E90B2E">
        <w:rPr>
          <w:rFonts w:ascii="Calibri" w:hAnsi="Calibri" w:eastAsia="Times New Roman" w:cs="Calibri"/>
        </w:rPr>
        <w:t xml:space="preserve"> </w:t>
      </w:r>
      <w:r w:rsidRPr="0278784C" w:rsidR="4027F055">
        <w:rPr>
          <w:rFonts w:ascii="Calibri" w:hAnsi="Calibri" w:eastAsia="Times New Roman" w:cs="Calibri"/>
        </w:rPr>
        <w:t>all</w:t>
      </w:r>
      <w:r w:rsidRPr="0278784C" w:rsidR="11E90B2E">
        <w:rPr>
          <w:rFonts w:ascii="Calibri" w:hAnsi="Calibri" w:eastAsia="Times New Roman" w:cs="Calibri"/>
        </w:rPr>
        <w:t xml:space="preserve"> the “dual” identifiers.</w:t>
      </w:r>
      <w:r w:rsidRPr="0278784C" w:rsidR="187815E6">
        <w:rPr>
          <w:rFonts w:ascii="Calibri" w:hAnsi="Calibri" w:eastAsia="Times New Roman" w:cs="Calibri"/>
        </w:rPr>
        <w:t xml:space="preserve"> This will show you the courtesy appointments that your faculty have, but unfortunately, it will not show you faculty in other departments who have courtesy appointments in your department.</w:t>
      </w:r>
    </w:p>
    <w:p w:rsidR="56CC4047" w:rsidP="56CC4047" w:rsidRDefault="56CC4047" w14:paraId="2C58C183" w14:textId="3E6D9A37">
      <w:pPr>
        <w:spacing w:after="0" w:line="240" w:lineRule="auto"/>
        <w:ind w:left="720"/>
        <w:rPr>
          <w:rFonts w:ascii="Calibri" w:hAnsi="Calibri" w:eastAsia="Times New Roman" w:cs="Calibri"/>
        </w:rPr>
      </w:pPr>
    </w:p>
    <w:p w:rsidRPr="00BA079B" w:rsidR="00BA079B" w:rsidP="00BA079B" w:rsidRDefault="00BA079B" w14:paraId="3555F9F2" w14:textId="20E324F7">
      <w:pPr>
        <w:numPr>
          <w:ilvl w:val="0"/>
          <w:numId w:val="2"/>
        </w:numPr>
        <w:spacing w:after="0" w:line="240" w:lineRule="auto"/>
        <w:textAlignment w:val="center"/>
        <w:rPr>
          <w:rFonts w:ascii="Calibri" w:hAnsi="Calibri" w:eastAsia="Times New Roman" w:cs="Calibri"/>
        </w:rPr>
      </w:pPr>
      <w:r w:rsidRPr="0278784C" w:rsidR="00BA079B">
        <w:rPr>
          <w:rFonts w:ascii="Calibri" w:hAnsi="Calibri" w:eastAsia="Times New Roman" w:cs="Calibri"/>
          <w:b w:val="1"/>
          <w:bCs w:val="1"/>
        </w:rPr>
        <w:t>Academic track type</w:t>
      </w:r>
      <w:r w:rsidRPr="0278784C" w:rsidR="0AE0869E">
        <w:rPr>
          <w:rFonts w:ascii="Calibri" w:hAnsi="Calibri" w:eastAsia="Times New Roman" w:cs="Calibri"/>
          <w:b w:val="1"/>
          <w:bCs w:val="1"/>
        </w:rPr>
        <w:t xml:space="preserve"> category</w:t>
      </w:r>
    </w:p>
    <w:p w:rsidR="00BA079B" w:rsidP="77F1D490" w:rsidRDefault="00BA079B" w14:paraId="32DA0209" w14:textId="3602F30B">
      <w:pPr>
        <w:numPr>
          <w:ilvl w:val="1"/>
          <w:numId w:val="2"/>
        </w:numPr>
        <w:spacing w:after="0" w:line="240" w:lineRule="auto"/>
        <w:rPr>
          <w:rFonts w:ascii="Calibri" w:hAnsi="Calibri" w:eastAsia="Times New Roman" w:cs="Calibri"/>
        </w:rPr>
      </w:pPr>
      <w:r w:rsidRPr="0278784C" w:rsidR="00BA079B">
        <w:rPr>
          <w:rFonts w:ascii="Calibri" w:hAnsi="Calibri" w:eastAsia="Times New Roman" w:cs="Calibri"/>
        </w:rPr>
        <w:t xml:space="preserve">Choose </w:t>
      </w:r>
      <w:r w:rsidRPr="0278784C" w:rsidR="44FB2471">
        <w:rPr>
          <w:rFonts w:ascii="Calibri" w:hAnsi="Calibri" w:eastAsia="Times New Roman" w:cs="Calibri"/>
        </w:rPr>
        <w:t>these two options to</w:t>
      </w:r>
      <w:r w:rsidRPr="0278784C" w:rsidR="00B34CA3">
        <w:rPr>
          <w:rFonts w:ascii="Calibri" w:hAnsi="Calibri" w:eastAsia="Times New Roman" w:cs="Calibri"/>
        </w:rPr>
        <w:t xml:space="preserve"> </w:t>
      </w:r>
      <w:r w:rsidRPr="0278784C" w:rsidR="798C21E7">
        <w:rPr>
          <w:rFonts w:ascii="Calibri" w:hAnsi="Calibri" w:eastAsia="Times New Roman" w:cs="Calibri"/>
        </w:rPr>
        <w:t xml:space="preserve">include all </w:t>
      </w:r>
      <w:r w:rsidRPr="0278784C" w:rsidR="00B34CA3">
        <w:rPr>
          <w:rFonts w:ascii="Calibri" w:hAnsi="Calibri" w:eastAsia="Times New Roman" w:cs="Calibri"/>
        </w:rPr>
        <w:t>tenure track and tenure ineligible faculty</w:t>
      </w:r>
      <w:r w:rsidRPr="0278784C" w:rsidR="4D24C95A">
        <w:rPr>
          <w:rFonts w:ascii="Calibri" w:hAnsi="Calibri" w:eastAsia="Times New Roman" w:cs="Calibri"/>
        </w:rPr>
        <w:t>:</w:t>
      </w:r>
    </w:p>
    <w:p w:rsidR="4D24C95A" w:rsidP="77F1D490" w:rsidRDefault="4D24C95A" w14:paraId="2D83FD0F" w14:textId="41EACDA5">
      <w:pPr>
        <w:numPr>
          <w:ilvl w:val="2"/>
          <w:numId w:val="2"/>
        </w:numPr>
        <w:spacing w:after="0" w:line="240" w:lineRule="auto"/>
        <w:rPr>
          <w:rFonts w:ascii="Calibri" w:hAnsi="Calibri" w:eastAsia="Times New Roman" w:cs="Calibri"/>
        </w:rPr>
      </w:pPr>
      <w:r w:rsidRPr="0278784C" w:rsidR="4D24C95A">
        <w:rPr>
          <w:rFonts w:ascii="Calibri" w:hAnsi="Calibri" w:eastAsia="Times New Roman" w:cs="Calibri"/>
        </w:rPr>
        <w:t>Academic General Faculty - School of Medicine</w:t>
      </w:r>
    </w:p>
    <w:p w:rsidR="4D24C95A" w:rsidP="77F1D490" w:rsidRDefault="4D24C95A" w14:paraId="2D784365" w14:textId="76771DA0">
      <w:pPr>
        <w:pStyle w:val="Normal"/>
        <w:numPr>
          <w:ilvl w:val="2"/>
          <w:numId w:val="2"/>
        </w:numPr>
        <w:spacing w:after="0" w:line="240" w:lineRule="auto"/>
        <w:rPr>
          <w:rFonts w:ascii="Calibri" w:hAnsi="Calibri" w:eastAsia="Times New Roman" w:cs="Calibri"/>
        </w:rPr>
      </w:pPr>
      <w:r w:rsidRPr="0278784C" w:rsidR="4D24C95A">
        <w:rPr>
          <w:rFonts w:ascii="Calibri" w:hAnsi="Calibri" w:eastAsia="Times New Roman" w:cs="Calibri"/>
        </w:rPr>
        <w:t>Tenured / Tenure Track - School of Medicine</w:t>
      </w:r>
    </w:p>
    <w:p w:rsidR="00AE1232" w:rsidP="77F1D490" w:rsidRDefault="00AE1232" w14:paraId="4C8A1DE9" w14:textId="0276D5D5">
      <w:pPr>
        <w:numPr>
          <w:ilvl w:val="1"/>
          <w:numId w:val="2"/>
        </w:numPr>
        <w:spacing w:after="0" w:line="240" w:lineRule="auto"/>
        <w:rPr>
          <w:rFonts w:ascii="Calibri" w:hAnsi="Calibri" w:eastAsia="Times New Roman" w:cs="Calibri"/>
        </w:rPr>
      </w:pPr>
      <w:r w:rsidRPr="0278784C" w:rsidR="00AE1232">
        <w:rPr>
          <w:rFonts w:ascii="Calibri" w:hAnsi="Calibri" w:eastAsia="Times New Roman" w:cs="Calibri"/>
        </w:rPr>
        <w:t>Choose “Courtesy” and “Visiting” to capture those appointments, if desired. Courtesy contains many types of appointments in SOM.</w:t>
      </w:r>
    </w:p>
    <w:p w:rsidR="00B34CA3" w:rsidP="00B34CA3" w:rsidRDefault="00B34CA3" w14:paraId="425CF8C9" w14:textId="77777777">
      <w:pPr>
        <w:numPr>
          <w:ilvl w:val="2"/>
          <w:numId w:val="2"/>
        </w:numPr>
        <w:spacing w:after="0" w:line="240" w:lineRule="auto"/>
        <w:textAlignment w:val="center"/>
        <w:rPr>
          <w:rFonts w:ascii="Calibri" w:hAnsi="Calibri" w:eastAsia="Times New Roman" w:cs="Calibri"/>
        </w:rPr>
      </w:pPr>
      <w:r w:rsidRPr="0278784C" w:rsidR="00B34CA3">
        <w:rPr>
          <w:rFonts w:ascii="Calibri" w:hAnsi="Calibri" w:eastAsia="Times New Roman" w:cs="Calibri"/>
        </w:rPr>
        <w:t>Courtesy</w:t>
      </w:r>
    </w:p>
    <w:p w:rsidR="00B34CA3" w:rsidP="00B34CA3" w:rsidRDefault="00B34CA3" w14:paraId="26A6F9E4" w14:textId="77777777">
      <w:pPr>
        <w:numPr>
          <w:ilvl w:val="3"/>
          <w:numId w:val="2"/>
        </w:numPr>
        <w:spacing w:after="0" w:line="240" w:lineRule="auto"/>
        <w:textAlignment w:val="center"/>
        <w:rPr>
          <w:rFonts w:ascii="Calibri" w:hAnsi="Calibri" w:eastAsia="Times New Roman" w:cs="Calibri"/>
        </w:rPr>
      </w:pPr>
      <w:r w:rsidRPr="0278784C" w:rsidR="00B34CA3">
        <w:rPr>
          <w:rFonts w:ascii="Calibri" w:hAnsi="Calibri" w:eastAsia="Times New Roman" w:cs="Calibri"/>
        </w:rPr>
        <w:t xml:space="preserve">Paid </w:t>
      </w:r>
      <w:r w:rsidRPr="0278784C" w:rsidR="00B34CA3">
        <w:rPr>
          <w:rFonts w:ascii="Calibri" w:hAnsi="Calibri" w:eastAsia="Times New Roman" w:cs="Calibri"/>
        </w:rPr>
        <w:t>UVA</w:t>
      </w:r>
      <w:r w:rsidRPr="0278784C" w:rsidR="00B34CA3">
        <w:rPr>
          <w:rFonts w:ascii="Calibri" w:hAnsi="Calibri" w:eastAsia="Times New Roman" w:cs="Calibri"/>
        </w:rPr>
        <w:t xml:space="preserve"> faculty with an appointment in another department.</w:t>
      </w:r>
    </w:p>
    <w:p w:rsidR="00B34CA3" w:rsidP="00B34CA3" w:rsidRDefault="00B34CA3" w14:paraId="3C0136D8" w14:textId="77777777">
      <w:pPr>
        <w:numPr>
          <w:ilvl w:val="2"/>
          <w:numId w:val="2"/>
        </w:numPr>
        <w:spacing w:after="0" w:line="240" w:lineRule="auto"/>
        <w:textAlignment w:val="center"/>
        <w:rPr>
          <w:rFonts w:ascii="Calibri" w:hAnsi="Calibri" w:eastAsia="Times New Roman" w:cs="Calibri"/>
        </w:rPr>
      </w:pPr>
      <w:r w:rsidRPr="0278784C" w:rsidR="00B34CA3">
        <w:rPr>
          <w:rFonts w:ascii="Calibri" w:hAnsi="Calibri" w:eastAsia="Times New Roman" w:cs="Calibri"/>
        </w:rPr>
        <w:t xml:space="preserve">Courtesy – </w:t>
      </w:r>
      <w:bookmarkStart w:name="_Int_ARYvOBhj" w:id="1608164774"/>
      <w:r w:rsidRPr="0278784C" w:rsidR="00B34CA3">
        <w:rPr>
          <w:rFonts w:ascii="Calibri" w:hAnsi="Calibri" w:eastAsia="Times New Roman" w:cs="Calibri"/>
        </w:rPr>
        <w:t>MD</w:t>
      </w:r>
      <w:bookmarkEnd w:id="1608164774"/>
      <w:r w:rsidRPr="0278784C" w:rsidR="00B34CA3">
        <w:rPr>
          <w:rFonts w:ascii="Calibri" w:hAnsi="Calibri" w:eastAsia="Times New Roman" w:cs="Calibri"/>
        </w:rPr>
        <w:t xml:space="preserve"> – Clinical Faculty</w:t>
      </w:r>
    </w:p>
    <w:p w:rsidR="00B34CA3" w:rsidP="00B34CA3" w:rsidRDefault="00F06C1A" w14:paraId="032B0803" w14:textId="77777777">
      <w:pPr>
        <w:numPr>
          <w:ilvl w:val="3"/>
          <w:numId w:val="2"/>
        </w:numPr>
        <w:spacing w:after="0" w:line="240" w:lineRule="auto"/>
        <w:textAlignment w:val="center"/>
        <w:rPr>
          <w:rFonts w:ascii="Calibri" w:hAnsi="Calibri" w:eastAsia="Times New Roman" w:cs="Calibri"/>
        </w:rPr>
      </w:pPr>
      <w:r w:rsidRPr="0278784C" w:rsidR="00F06C1A">
        <w:rPr>
          <w:rFonts w:ascii="Calibri" w:hAnsi="Calibri" w:eastAsia="Times New Roman" w:cs="Calibri"/>
        </w:rPr>
        <w:t>Per</w:t>
      </w:r>
      <w:r w:rsidRPr="0278784C" w:rsidR="00B34CA3">
        <w:rPr>
          <w:rFonts w:ascii="Calibri" w:hAnsi="Calibri" w:eastAsia="Times New Roman" w:cs="Calibri"/>
        </w:rPr>
        <w:t xml:space="preserve"> diem physicians paid by UPG who practice on Grounds.</w:t>
      </w:r>
    </w:p>
    <w:p w:rsidR="00B34CA3" w:rsidP="00B34CA3" w:rsidRDefault="00B34CA3" w14:paraId="1208C733" w14:textId="77777777">
      <w:pPr>
        <w:numPr>
          <w:ilvl w:val="2"/>
          <w:numId w:val="2"/>
        </w:numPr>
        <w:spacing w:after="0" w:line="240" w:lineRule="auto"/>
        <w:textAlignment w:val="center"/>
        <w:rPr>
          <w:rFonts w:ascii="Calibri" w:hAnsi="Calibri" w:eastAsia="Times New Roman" w:cs="Calibri"/>
        </w:rPr>
      </w:pPr>
      <w:r w:rsidRPr="0278784C" w:rsidR="00B34CA3">
        <w:rPr>
          <w:rFonts w:ascii="Calibri" w:hAnsi="Calibri" w:eastAsia="Times New Roman" w:cs="Calibri"/>
        </w:rPr>
        <w:t>Courtesy – MD – Instructional Faculty</w:t>
      </w:r>
    </w:p>
    <w:p w:rsidR="00B34CA3" w:rsidP="00B34CA3" w:rsidRDefault="00B34CA3" w14:paraId="7E6C0D83" w14:textId="77777777">
      <w:pPr>
        <w:numPr>
          <w:ilvl w:val="3"/>
          <w:numId w:val="2"/>
        </w:numPr>
        <w:spacing w:after="0" w:line="240" w:lineRule="auto"/>
        <w:textAlignment w:val="center"/>
        <w:rPr>
          <w:rFonts w:ascii="Calibri" w:hAnsi="Calibri" w:eastAsia="Times New Roman" w:cs="Calibri"/>
        </w:rPr>
      </w:pPr>
      <w:r w:rsidRPr="0278784C" w:rsidR="00B34CA3">
        <w:rPr>
          <w:rFonts w:ascii="Calibri" w:hAnsi="Calibri" w:eastAsia="Times New Roman" w:cs="Calibri"/>
        </w:rPr>
        <w:t>Unpaid instructional faculty</w:t>
      </w:r>
    </w:p>
    <w:p w:rsidR="00B34CA3" w:rsidP="00B34CA3" w:rsidRDefault="00F06C1A" w14:paraId="39B00565" w14:textId="77777777">
      <w:pPr>
        <w:numPr>
          <w:ilvl w:val="2"/>
          <w:numId w:val="2"/>
        </w:numPr>
        <w:spacing w:after="0" w:line="240" w:lineRule="auto"/>
        <w:textAlignment w:val="center"/>
        <w:rPr>
          <w:rFonts w:ascii="Calibri" w:hAnsi="Calibri" w:eastAsia="Times New Roman" w:cs="Calibri"/>
        </w:rPr>
      </w:pPr>
      <w:r w:rsidRPr="0278784C" w:rsidR="00F06C1A">
        <w:rPr>
          <w:rFonts w:ascii="Calibri" w:hAnsi="Calibri" w:eastAsia="Times New Roman" w:cs="Calibri"/>
        </w:rPr>
        <w:t>Courtesy – MD – Research Faculty</w:t>
      </w:r>
    </w:p>
    <w:p w:rsidR="00F06C1A" w:rsidP="00F06C1A" w:rsidRDefault="00F06C1A" w14:paraId="50E0E115" w14:textId="77777777">
      <w:pPr>
        <w:numPr>
          <w:ilvl w:val="3"/>
          <w:numId w:val="2"/>
        </w:numPr>
        <w:spacing w:after="0" w:line="240" w:lineRule="auto"/>
        <w:textAlignment w:val="center"/>
        <w:rPr>
          <w:rFonts w:ascii="Calibri" w:hAnsi="Calibri" w:eastAsia="Times New Roman" w:cs="Calibri"/>
        </w:rPr>
      </w:pPr>
      <w:r w:rsidRPr="0278784C" w:rsidR="00F06C1A">
        <w:rPr>
          <w:rFonts w:ascii="Calibri" w:hAnsi="Calibri" w:eastAsia="Times New Roman" w:cs="Calibri"/>
        </w:rPr>
        <w:t>Unpaid research faculty</w:t>
      </w:r>
    </w:p>
    <w:p w:rsidR="00F06C1A" w:rsidP="00F06C1A" w:rsidRDefault="00F06C1A" w14:paraId="366606F5" w14:textId="77777777">
      <w:pPr>
        <w:numPr>
          <w:ilvl w:val="2"/>
          <w:numId w:val="2"/>
        </w:numPr>
        <w:spacing w:after="0" w:line="240" w:lineRule="auto"/>
        <w:textAlignment w:val="center"/>
        <w:rPr>
          <w:rFonts w:ascii="Calibri" w:hAnsi="Calibri" w:eastAsia="Times New Roman" w:cs="Calibri"/>
        </w:rPr>
      </w:pPr>
      <w:r w:rsidRPr="0278784C" w:rsidR="00F06C1A">
        <w:rPr>
          <w:rFonts w:ascii="Calibri" w:hAnsi="Calibri" w:eastAsia="Times New Roman" w:cs="Calibri"/>
        </w:rPr>
        <w:t>Wage</w:t>
      </w:r>
    </w:p>
    <w:p w:rsidR="00F06C1A" w:rsidP="00F06C1A" w:rsidRDefault="00F06C1A" w14:paraId="46C44FEE" w14:textId="77777777">
      <w:pPr>
        <w:numPr>
          <w:ilvl w:val="2"/>
          <w:numId w:val="2"/>
        </w:numPr>
        <w:spacing w:after="0" w:line="240" w:lineRule="auto"/>
        <w:textAlignment w:val="center"/>
        <w:rPr>
          <w:rFonts w:ascii="Calibri" w:hAnsi="Calibri" w:eastAsia="Times New Roman" w:cs="Calibri"/>
        </w:rPr>
      </w:pPr>
      <w:r w:rsidRPr="0278784C" w:rsidR="00F06C1A">
        <w:rPr>
          <w:rFonts w:ascii="Calibri" w:hAnsi="Calibri" w:eastAsia="Times New Roman" w:cs="Calibri"/>
        </w:rPr>
        <w:t>Visiting</w:t>
      </w:r>
    </w:p>
    <w:p w:rsidRPr="00BA079B" w:rsidR="00BA079B" w:rsidP="00BA079B" w:rsidRDefault="00BA079B" w14:paraId="44EAFD9C" w14:textId="77777777">
      <w:pPr>
        <w:spacing w:after="0" w:line="240" w:lineRule="auto"/>
        <w:ind w:left="2160"/>
        <w:textAlignment w:val="center"/>
        <w:rPr>
          <w:rFonts w:ascii="Calibri" w:hAnsi="Calibri" w:eastAsia="Times New Roman" w:cs="Calibri"/>
        </w:rPr>
      </w:pPr>
    </w:p>
    <w:p w:rsidRPr="00BA079B" w:rsidR="00BA079B" w:rsidP="00BA079B" w:rsidRDefault="00BA079B" w14:paraId="0738269D" w14:textId="77777777">
      <w:pPr>
        <w:numPr>
          <w:ilvl w:val="0"/>
          <w:numId w:val="2"/>
        </w:numPr>
        <w:spacing w:after="0" w:line="240" w:lineRule="auto"/>
        <w:textAlignment w:val="center"/>
        <w:rPr>
          <w:rFonts w:ascii="Calibri" w:hAnsi="Calibri" w:eastAsia="Times New Roman" w:cs="Calibri"/>
        </w:rPr>
      </w:pPr>
      <w:r w:rsidRPr="0278784C" w:rsidR="00BA079B">
        <w:rPr>
          <w:rFonts w:ascii="Calibri" w:hAnsi="Calibri" w:eastAsia="Times New Roman" w:cs="Calibri"/>
          <w:b w:val="1"/>
          <w:bCs w:val="1"/>
        </w:rPr>
        <w:t>Worker Type</w:t>
      </w:r>
    </w:p>
    <w:p w:rsidRPr="00BA079B" w:rsidR="00BA079B" w:rsidP="00BA079B" w:rsidRDefault="00BA079B" w14:paraId="662F22A2" w14:textId="25E16E21">
      <w:pPr>
        <w:numPr>
          <w:ilvl w:val="1"/>
          <w:numId w:val="2"/>
        </w:numPr>
        <w:spacing w:after="0" w:line="240" w:lineRule="auto"/>
        <w:textAlignment w:val="center"/>
        <w:rPr>
          <w:rFonts w:ascii="Calibri" w:hAnsi="Calibri" w:eastAsia="Times New Roman" w:cs="Calibri"/>
        </w:rPr>
      </w:pPr>
      <w:r w:rsidRPr="0278784C" w:rsidR="183ED398">
        <w:rPr>
          <w:rFonts w:ascii="Calibri" w:hAnsi="Calibri" w:eastAsia="Times New Roman" w:cs="Calibri"/>
        </w:rPr>
        <w:t>For P&amp;T, y</w:t>
      </w:r>
      <w:r w:rsidRPr="0278784C" w:rsidR="00BA079B">
        <w:rPr>
          <w:rFonts w:ascii="Calibri" w:hAnsi="Calibri" w:eastAsia="Times New Roman" w:cs="Calibri"/>
        </w:rPr>
        <w:t xml:space="preserve">ou only want </w:t>
      </w:r>
      <w:r w:rsidRPr="0278784C" w:rsidR="00BA079B">
        <w:rPr>
          <w:rFonts w:ascii="Calibri" w:hAnsi="Calibri" w:eastAsia="Times New Roman" w:cs="Calibri"/>
          <w:b w:val="1"/>
          <w:bCs w:val="1"/>
        </w:rPr>
        <w:t>Employees</w:t>
      </w:r>
      <w:r w:rsidRPr="0278784C" w:rsidR="14A9BD2E">
        <w:rPr>
          <w:rFonts w:ascii="Calibri" w:hAnsi="Calibri" w:eastAsia="Times New Roman" w:cs="Calibri"/>
          <w:b w:val="1"/>
          <w:bCs w:val="1"/>
        </w:rPr>
        <w:t>.</w:t>
      </w:r>
    </w:p>
    <w:p w:rsidR="00BA079B" w:rsidP="00BA079B" w:rsidRDefault="00BA079B" w14:paraId="4F04A89E" w14:textId="77777777">
      <w:pPr>
        <w:numPr>
          <w:ilvl w:val="1"/>
          <w:numId w:val="2"/>
        </w:numPr>
        <w:spacing w:after="0" w:line="240" w:lineRule="auto"/>
        <w:textAlignment w:val="center"/>
        <w:rPr>
          <w:rFonts w:ascii="Calibri" w:hAnsi="Calibri" w:eastAsia="Times New Roman" w:cs="Calibri"/>
        </w:rPr>
      </w:pPr>
      <w:r w:rsidRPr="0278784C" w:rsidR="00BA079B">
        <w:rPr>
          <w:rFonts w:ascii="Calibri" w:hAnsi="Calibri" w:eastAsia="Times New Roman" w:cs="Calibri"/>
        </w:rPr>
        <w:t>Contingent workers will show you unpaid and visiting.</w:t>
      </w:r>
    </w:p>
    <w:p w:rsidR="77F1D490" w:rsidP="77F1D490" w:rsidRDefault="77F1D490" w14:paraId="4550ADF6" w14:textId="542C8C2A">
      <w:pPr>
        <w:pStyle w:val="Normal"/>
        <w:spacing w:after="0" w:line="240" w:lineRule="auto"/>
        <w:ind w:left="0"/>
        <w:rPr>
          <w:rFonts w:ascii="Calibri" w:hAnsi="Calibri" w:eastAsia="Times New Roman" w:cs="Calibri"/>
        </w:rPr>
      </w:pPr>
    </w:p>
    <w:p w:rsidR="125C6F56" w:rsidP="4A78C842" w:rsidRDefault="125C6F56" w14:paraId="199687BA" w14:textId="241E915F">
      <w:pPr>
        <w:pStyle w:val="Normal"/>
        <w:numPr>
          <w:ilvl w:val="0"/>
          <w:numId w:val="2"/>
        </w:numPr>
        <w:spacing w:after="0" w:line="240" w:lineRule="auto"/>
        <w:rPr>
          <w:rFonts w:ascii="Calibri" w:hAnsi="Calibri" w:eastAsia="Times New Roman" w:cs="Calibri"/>
          <w:b w:val="1"/>
          <w:bCs w:val="1"/>
        </w:rPr>
      </w:pPr>
      <w:r w:rsidRPr="0278784C" w:rsidR="125C6F56">
        <w:rPr>
          <w:rFonts w:ascii="Calibri" w:hAnsi="Calibri" w:eastAsia="Times New Roman" w:cs="Calibri"/>
          <w:b w:val="1"/>
          <w:bCs w:val="1"/>
        </w:rPr>
        <w:t>Primary Employee Type</w:t>
      </w:r>
    </w:p>
    <w:p w:rsidR="125C6F56" w:rsidP="77F1D490" w:rsidRDefault="125C6F56" w14:paraId="3158C75E" w14:textId="269F7AD2">
      <w:pPr>
        <w:pStyle w:val="Normal"/>
        <w:numPr>
          <w:ilvl w:val="1"/>
          <w:numId w:val="2"/>
        </w:numPr>
        <w:spacing w:after="0" w:line="240" w:lineRule="auto"/>
        <w:rPr>
          <w:rFonts w:ascii="Calibri" w:hAnsi="Calibri" w:eastAsia="Times New Roman" w:cs="Calibri"/>
        </w:rPr>
      </w:pPr>
      <w:r w:rsidRPr="0278784C" w:rsidR="125C6F56">
        <w:rPr>
          <w:rFonts w:ascii="Calibri" w:hAnsi="Calibri" w:eastAsia="Times New Roman" w:cs="Calibri"/>
        </w:rPr>
        <w:t xml:space="preserve">For P&amp;T, you only want </w:t>
      </w:r>
      <w:r w:rsidRPr="0278784C" w:rsidR="125C6F56">
        <w:rPr>
          <w:rFonts w:ascii="Calibri" w:hAnsi="Calibri" w:eastAsia="Times New Roman" w:cs="Calibri"/>
          <w:b w:val="1"/>
          <w:bCs w:val="1"/>
        </w:rPr>
        <w:t>Regular.</w:t>
      </w:r>
    </w:p>
    <w:p w:rsidRPr="00BA079B" w:rsidR="00BA079B" w:rsidP="00BA079B" w:rsidRDefault="00BA079B" w14:paraId="4B94D5A5" w14:textId="77777777">
      <w:pPr>
        <w:spacing w:after="0" w:line="240" w:lineRule="auto"/>
        <w:ind w:left="1440"/>
        <w:textAlignment w:val="center"/>
        <w:rPr>
          <w:rFonts w:ascii="Calibri" w:hAnsi="Calibri" w:eastAsia="Times New Roman" w:cs="Calibri"/>
        </w:rPr>
      </w:pPr>
    </w:p>
    <w:p w:rsidRPr="00BA079B" w:rsidR="00BA079B" w:rsidP="00BA079B" w:rsidRDefault="00BA079B" w14:paraId="3624B0CA" w14:textId="77777777">
      <w:pPr>
        <w:numPr>
          <w:ilvl w:val="0"/>
          <w:numId w:val="2"/>
        </w:numPr>
        <w:spacing w:after="0" w:line="240" w:lineRule="auto"/>
        <w:textAlignment w:val="center"/>
        <w:rPr>
          <w:rFonts w:ascii="Calibri" w:hAnsi="Calibri" w:eastAsia="Times New Roman" w:cs="Calibri"/>
        </w:rPr>
      </w:pPr>
      <w:r w:rsidRPr="0278784C" w:rsidR="00BA079B">
        <w:rPr>
          <w:rFonts w:ascii="Calibri" w:hAnsi="Calibri" w:eastAsia="Times New Roman" w:cs="Calibri"/>
          <w:b w:val="1"/>
          <w:bCs w:val="1"/>
        </w:rPr>
        <w:t>Reading the report after you run it</w:t>
      </w:r>
      <w:r w:rsidRPr="0278784C" w:rsidR="00BA079B">
        <w:rPr>
          <w:rFonts w:ascii="Calibri" w:hAnsi="Calibri" w:eastAsia="Times New Roman" w:cs="Calibri"/>
          <w:b w:val="1"/>
          <w:bCs w:val="1"/>
        </w:rPr>
        <w:t xml:space="preserve"> - USEFUL FIELDS</w:t>
      </w:r>
    </w:p>
    <w:p w:rsidRPr="00BA079B" w:rsidR="00BA079B" w:rsidP="00BA079B" w:rsidRDefault="00BA079B" w14:paraId="3DEEC669" w14:textId="77777777">
      <w:pPr>
        <w:spacing w:after="0" w:line="240" w:lineRule="auto"/>
        <w:ind w:left="720"/>
        <w:textAlignment w:val="center"/>
        <w:rPr>
          <w:rFonts w:ascii="Calibri" w:hAnsi="Calibri" w:eastAsia="Times New Roman" w:cs="Calibri"/>
        </w:rPr>
      </w:pPr>
    </w:p>
    <w:p w:rsidRPr="00BA079B" w:rsidR="00B34CA3" w:rsidP="77F1D490" w:rsidRDefault="00B34CA3" w14:paraId="1F70EF86" w14:textId="40C65DEB">
      <w:pPr>
        <w:pStyle w:val="Normal"/>
        <w:numPr>
          <w:ilvl w:val="1"/>
          <w:numId w:val="2"/>
        </w:numPr>
        <w:bidi w:val="0"/>
        <w:spacing w:before="0" w:beforeAutospacing="off" w:after="0" w:afterAutospacing="off" w:line="240" w:lineRule="auto"/>
        <w:ind w:left="1440" w:right="0" w:hanging="360"/>
        <w:jc w:val="left"/>
        <w:rPr>
          <w:rFonts w:ascii="Calibri" w:hAnsi="Calibri" w:eastAsia="Times New Roman" w:cs="Calibri"/>
        </w:rPr>
      </w:pPr>
      <w:r w:rsidRPr="0278784C" w:rsidR="4FE0AF6D">
        <w:rPr>
          <w:rFonts w:ascii="Calibri" w:hAnsi="Calibri" w:eastAsia="Times New Roman" w:cs="Calibri"/>
          <w:b w:val="1"/>
          <w:bCs w:val="1"/>
        </w:rPr>
        <w:t>I</w:t>
      </w:r>
      <w:r w:rsidRPr="0278784C" w:rsidR="4FE0AF6D">
        <w:rPr>
          <w:rFonts w:ascii="Calibri" w:hAnsi="Calibri" w:eastAsia="Times New Roman" w:cs="Calibri"/>
          <w:b w:val="1"/>
          <w:bCs w:val="1"/>
        </w:rPr>
        <w:t>dentifying</w:t>
      </w:r>
      <w:r w:rsidRPr="0278784C" w:rsidR="4FE0AF6D">
        <w:rPr>
          <w:rFonts w:ascii="Calibri" w:hAnsi="Calibri" w:eastAsia="Times New Roman" w:cs="Calibri"/>
          <w:b w:val="1"/>
          <w:bCs w:val="1"/>
        </w:rPr>
        <w:t xml:space="preserve"> information fields </w:t>
      </w:r>
      <w:r w:rsidRPr="0278784C" w:rsidR="4FE0AF6D">
        <w:rPr>
          <w:rFonts w:ascii="Calibri" w:hAnsi="Calibri" w:eastAsia="Times New Roman" w:cs="Calibri"/>
        </w:rPr>
        <w:t>– keep B through E</w:t>
      </w:r>
    </w:p>
    <w:p w:rsidRPr="00BA079B" w:rsidR="00B34CA3" w:rsidP="77F1D490" w:rsidRDefault="00B34CA3" w14:paraId="3B04B3DE" w14:textId="7E5753B7">
      <w:pPr>
        <w:pStyle w:val="Normal"/>
        <w:bidi w:val="0"/>
        <w:spacing w:before="0" w:beforeAutospacing="off" w:after="0" w:afterAutospacing="off" w:line="240" w:lineRule="auto"/>
        <w:ind w:left="0" w:right="0"/>
        <w:jc w:val="left"/>
        <w:rPr>
          <w:rFonts w:ascii="Calibri" w:hAnsi="Calibri" w:eastAsia="Times New Roman" w:cs="Calibri"/>
        </w:rPr>
      </w:pPr>
    </w:p>
    <w:p w:rsidRPr="00BA079B" w:rsidR="00B34CA3" w:rsidP="77F1D490" w:rsidRDefault="00B34CA3" w14:paraId="03F16963" w14:textId="5FBBFF78">
      <w:pPr>
        <w:pStyle w:val="Normal"/>
        <w:numPr>
          <w:ilvl w:val="1"/>
          <w:numId w:val="2"/>
        </w:numPr>
        <w:bidi w:val="0"/>
        <w:spacing w:before="0" w:beforeAutospacing="off" w:after="0" w:afterAutospacing="off" w:line="240" w:lineRule="auto"/>
        <w:ind w:left="1440" w:right="0" w:hanging="360"/>
        <w:jc w:val="left"/>
        <w:rPr>
          <w:rFonts w:ascii="Calibri" w:hAnsi="Calibri" w:eastAsia="Times New Roman" w:cs="Calibri"/>
        </w:rPr>
      </w:pPr>
      <w:r w:rsidRPr="0278784C" w:rsidR="5DD3CF6C">
        <w:rPr>
          <w:rFonts w:ascii="Calibri" w:hAnsi="Calibri" w:eastAsia="Times New Roman" w:cs="Calibri"/>
          <w:b w:val="1"/>
          <w:bCs w:val="1"/>
        </w:rPr>
        <w:t>Academic Appointment Identifier</w:t>
      </w:r>
      <w:r w:rsidRPr="0278784C" w:rsidR="6B1AA13C">
        <w:rPr>
          <w:rFonts w:ascii="Calibri" w:hAnsi="Calibri" w:eastAsia="Times New Roman" w:cs="Calibri"/>
          <w:b w:val="1"/>
          <w:bCs w:val="1"/>
        </w:rPr>
        <w:t xml:space="preserve">, Academic Appointment Title </w:t>
      </w:r>
      <w:r w:rsidRPr="0278784C" w:rsidR="5DD3CF6C">
        <w:rPr>
          <w:rFonts w:ascii="Calibri" w:hAnsi="Calibri" w:eastAsia="Times New Roman" w:cs="Calibri"/>
          <w:b w:val="1"/>
          <w:bCs w:val="1"/>
        </w:rPr>
        <w:t>–</w:t>
      </w:r>
      <w:r w:rsidRPr="0278784C" w:rsidR="5DD3CF6C">
        <w:rPr>
          <w:rFonts w:ascii="Calibri" w:hAnsi="Calibri" w:eastAsia="Times New Roman" w:cs="Calibri"/>
          <w:b w:val="0"/>
          <w:bCs w:val="0"/>
        </w:rPr>
        <w:t xml:space="preserve"> column G</w:t>
      </w:r>
      <w:r w:rsidRPr="0278784C" w:rsidR="77848F67">
        <w:rPr>
          <w:rFonts w:ascii="Calibri" w:hAnsi="Calibri" w:eastAsia="Times New Roman" w:cs="Calibri"/>
          <w:b w:val="0"/>
          <w:bCs w:val="0"/>
        </w:rPr>
        <w:t>, H</w:t>
      </w:r>
    </w:p>
    <w:p w:rsidRPr="00BA079B" w:rsidR="00B34CA3" w:rsidP="77F1D490" w:rsidRDefault="00B34CA3" w14:paraId="7D166C3A" w14:textId="00DB0BED">
      <w:pPr>
        <w:pStyle w:val="Normal"/>
        <w:bidi w:val="0"/>
        <w:spacing w:before="0" w:beforeAutospacing="off" w:after="0" w:afterAutospacing="off" w:line="240" w:lineRule="auto"/>
        <w:ind w:left="0" w:right="0"/>
        <w:jc w:val="left"/>
        <w:rPr>
          <w:rFonts w:ascii="Calibri" w:hAnsi="Calibri" w:eastAsia="Times New Roman" w:cs="Calibri"/>
        </w:rPr>
      </w:pPr>
    </w:p>
    <w:p w:rsidRPr="00BA079B" w:rsidR="00B34CA3" w:rsidP="77F1D490" w:rsidRDefault="00B34CA3" w14:paraId="3656B9AB" w14:textId="742D3565">
      <w:pPr>
        <w:pStyle w:val="Normal"/>
        <w:numPr>
          <w:ilvl w:val="1"/>
          <w:numId w:val="2"/>
        </w:numPr>
        <w:bidi w:val="0"/>
        <w:spacing w:before="0" w:beforeAutospacing="off" w:after="0" w:afterAutospacing="off" w:line="240" w:lineRule="auto"/>
        <w:ind w:left="1440" w:right="0" w:hanging="360"/>
        <w:jc w:val="left"/>
        <w:rPr>
          <w:rFonts w:ascii="Calibri" w:hAnsi="Calibri" w:eastAsia="Times New Roman" w:cs="Calibri"/>
        </w:rPr>
      </w:pPr>
      <w:r w:rsidRPr="0278784C" w:rsidR="5DD3CF6C">
        <w:rPr>
          <w:rFonts w:ascii="Calibri" w:hAnsi="Calibri" w:eastAsia="Times New Roman" w:cs="Calibri"/>
          <w:b w:val="1"/>
          <w:bCs w:val="1"/>
        </w:rPr>
        <w:t xml:space="preserve">Academic Rank, Academic Track Type, Academic Track Type Category </w:t>
      </w:r>
      <w:r w:rsidRPr="0278784C" w:rsidR="5DD3CF6C">
        <w:rPr>
          <w:rFonts w:ascii="Calibri" w:hAnsi="Calibri" w:eastAsia="Times New Roman" w:cs="Calibri"/>
        </w:rPr>
        <w:t>– columns K, L, M</w:t>
      </w:r>
    </w:p>
    <w:p w:rsidR="05DAEE04" w:rsidP="77F1D490" w:rsidRDefault="05DAEE04" w14:paraId="3C0614E4" w14:textId="322F75B0">
      <w:pPr>
        <w:pStyle w:val="Normal"/>
        <w:numPr>
          <w:ilvl w:val="1"/>
          <w:numId w:val="2"/>
        </w:numPr>
        <w:bidi w:val="0"/>
        <w:spacing w:before="0" w:beforeAutospacing="off" w:after="0" w:afterAutospacing="off" w:line="240" w:lineRule="auto"/>
        <w:ind w:left="1440" w:right="0" w:hanging="360"/>
        <w:jc w:val="left"/>
        <w:rPr>
          <w:rFonts w:ascii="Calibri" w:hAnsi="Calibri" w:eastAsia="Times New Roman" w:cs="Calibri"/>
        </w:rPr>
      </w:pPr>
      <w:r w:rsidRPr="0278784C" w:rsidR="05DAEE04">
        <w:rPr>
          <w:rFonts w:ascii="Calibri" w:hAnsi="Calibri" w:eastAsia="Times New Roman" w:cs="Calibri"/>
          <w:b w:val="1"/>
          <w:bCs w:val="1"/>
        </w:rPr>
        <w:t>Academic Appointment Start Date, End Date, Appointment is Active</w:t>
      </w:r>
      <w:r w:rsidRPr="0278784C" w:rsidR="05DAEE04">
        <w:rPr>
          <w:rFonts w:ascii="Calibri" w:hAnsi="Calibri" w:eastAsia="Times New Roman" w:cs="Calibri"/>
        </w:rPr>
        <w:t xml:space="preserve"> – columns P, Q, R</w:t>
      </w:r>
      <w:r w:rsidRPr="0278784C" w:rsidR="50C8CDDB">
        <w:rPr>
          <w:rFonts w:ascii="Calibri" w:hAnsi="Calibri" w:eastAsia="Times New Roman" w:cs="Calibri"/>
        </w:rPr>
        <w:t xml:space="preserve"> – Appointment is Active will be blank if the appointment is expired. Please renew them by </w:t>
      </w:r>
      <w:hyperlink r:id="R50dbf54d392748df">
        <w:r w:rsidRPr="0278784C" w:rsidR="50C8CDDB">
          <w:rPr>
            <w:rStyle w:val="Hyperlink"/>
            <w:rFonts w:ascii="Calibri" w:hAnsi="Calibri" w:eastAsia="Times New Roman" w:cs="Calibri"/>
          </w:rPr>
          <w:t>following the letters process</w:t>
        </w:r>
      </w:hyperlink>
      <w:r w:rsidRPr="0278784C" w:rsidR="50C8CDDB">
        <w:rPr>
          <w:rFonts w:ascii="Calibri" w:hAnsi="Calibri" w:eastAsia="Times New Roman" w:cs="Calibri"/>
        </w:rPr>
        <w:t>.</w:t>
      </w:r>
    </w:p>
    <w:p w:rsidR="77F1D490" w:rsidP="77F1D490" w:rsidRDefault="77F1D490" w14:paraId="1E9F2954" w14:textId="4544B9C2">
      <w:pPr>
        <w:pStyle w:val="Normal"/>
        <w:bidi w:val="0"/>
        <w:spacing w:before="0" w:beforeAutospacing="off" w:after="0" w:afterAutospacing="off" w:line="240" w:lineRule="auto"/>
        <w:ind w:left="0" w:right="0"/>
        <w:jc w:val="left"/>
        <w:rPr>
          <w:rFonts w:ascii="Calibri" w:hAnsi="Calibri" w:eastAsia="Times New Roman" w:cs="Calibri"/>
        </w:rPr>
      </w:pPr>
    </w:p>
    <w:p w:rsidR="00BA079B" w:rsidP="00BA079B" w:rsidRDefault="29B2E545" w14:paraId="2A70C97D" w14:textId="0A123915">
      <w:pPr>
        <w:numPr>
          <w:ilvl w:val="1"/>
          <w:numId w:val="3"/>
        </w:numPr>
        <w:spacing w:after="0" w:line="240" w:lineRule="auto"/>
        <w:textAlignment w:val="center"/>
        <w:rPr>
          <w:rFonts w:ascii="Calibri" w:hAnsi="Calibri" w:eastAsia="Times New Roman" w:cs="Calibri"/>
        </w:rPr>
      </w:pPr>
      <w:r w:rsidRPr="3457B490" w:rsidR="5C4FDC10">
        <w:rPr>
          <w:rFonts w:ascii="Calibri" w:hAnsi="Calibri" w:eastAsia="Times New Roman" w:cs="Calibri"/>
          <w:b w:val="1"/>
          <w:bCs w:val="1"/>
          <w:highlight w:val="yellow"/>
        </w:rPr>
        <w:t xml:space="preserve">FOR TE FACULTY: </w:t>
      </w:r>
      <w:r w:rsidRPr="3457B490" w:rsidR="29B2E545">
        <w:rPr>
          <w:rFonts w:ascii="Calibri" w:hAnsi="Calibri" w:eastAsia="Times New Roman" w:cs="Calibri"/>
          <w:b w:val="1"/>
          <w:bCs w:val="1"/>
          <w:highlight w:val="yellow"/>
        </w:rPr>
        <w:t>Tenure Probationary End Date</w:t>
      </w:r>
      <w:r w:rsidRPr="3457B490" w:rsidR="260B79A7">
        <w:rPr>
          <w:rFonts w:ascii="Calibri" w:hAnsi="Calibri" w:eastAsia="Times New Roman" w:cs="Calibri"/>
          <w:b w:val="1"/>
          <w:bCs w:val="1"/>
          <w:highlight w:val="yellow"/>
        </w:rPr>
        <w:t xml:space="preserve"> – column V - </w:t>
      </w:r>
      <w:r w:rsidRPr="3457B490" w:rsidR="29B2E545">
        <w:rPr>
          <w:rFonts w:ascii="Calibri" w:hAnsi="Calibri" w:eastAsia="Times New Roman" w:cs="Calibri"/>
          <w:b w:val="0"/>
          <w:bCs w:val="0"/>
        </w:rPr>
        <w:t xml:space="preserve">The date a </w:t>
      </w:r>
      <w:r w:rsidRPr="3457B490" w:rsidR="011B34C2">
        <w:rPr>
          <w:rFonts w:ascii="Calibri" w:hAnsi="Calibri" w:eastAsia="Times New Roman" w:cs="Calibri"/>
          <w:b w:val="0"/>
          <w:bCs w:val="0"/>
        </w:rPr>
        <w:t>tenure track</w:t>
      </w:r>
      <w:r w:rsidRPr="3457B490" w:rsidR="29B2E545">
        <w:rPr>
          <w:rFonts w:ascii="Calibri" w:hAnsi="Calibri" w:eastAsia="Times New Roman" w:cs="Calibri"/>
          <w:b w:val="0"/>
          <w:bCs w:val="0"/>
        </w:rPr>
        <w:t xml:space="preserve"> faculty member must be promoted to associate or tenured.</w:t>
      </w:r>
      <w:r w:rsidRPr="3457B490" w:rsidR="7D22D7E0">
        <w:rPr>
          <w:rFonts w:ascii="Calibri" w:hAnsi="Calibri" w:eastAsia="Times New Roman" w:cs="Calibri"/>
          <w:b w:val="0"/>
          <w:bCs w:val="0"/>
        </w:rPr>
        <w:t xml:space="preserve"> Do NOT use ‘old’ date in Column W.</w:t>
      </w:r>
    </w:p>
    <w:p w:rsidR="00BA079B" w:rsidP="77F1D490" w:rsidRDefault="29B2E545" w14:paraId="5EB2FF0B" w14:textId="64979DF6">
      <w:pPr>
        <w:numPr>
          <w:ilvl w:val="2"/>
          <w:numId w:val="3"/>
        </w:numPr>
        <w:spacing w:after="0" w:line="240" w:lineRule="auto"/>
        <w:textAlignment w:val="center"/>
        <w:rPr>
          <w:rFonts w:ascii="Calibri" w:hAnsi="Calibri" w:eastAsia="Times New Roman" w:cs="Calibri"/>
        </w:rPr>
      </w:pPr>
      <w:r w:rsidRPr="77F1D490" w:rsidR="607D3E9B">
        <w:rPr>
          <w:rFonts w:ascii="Calibri" w:hAnsi="Calibri" w:eastAsia="Times New Roman" w:cs="Calibri"/>
        </w:rPr>
        <w:t>If their end date is June 30, 2024, they need to begin P&amp;T in early 2023. It is about a 14-month cycle (April to the following June).</w:t>
      </w:r>
    </w:p>
    <w:p w:rsidR="00BA079B" w:rsidP="77F1D490" w:rsidRDefault="29B2E545" w14:paraId="7C554D49" w14:textId="77777777">
      <w:pPr>
        <w:pStyle w:val="ListParagraph"/>
        <w:numPr>
          <w:ilvl w:val="2"/>
          <w:numId w:val="3"/>
        </w:numPr>
        <w:spacing w:after="0" w:line="240" w:lineRule="auto"/>
        <w:textAlignment w:val="center"/>
        <w:rPr>
          <w:rFonts w:ascii="Calibri" w:hAnsi="Calibri" w:eastAsia="Times New Roman" w:cs="Calibri"/>
        </w:rPr>
      </w:pPr>
      <w:r w:rsidRPr="77F1D490" w:rsidR="607D3E9B">
        <w:rPr>
          <w:rFonts w:ascii="Calibri" w:hAnsi="Calibri" w:eastAsia="Times New Roman" w:cs="Calibri"/>
        </w:rPr>
        <w:t>If a faculty member is tenured, they will NOT have a probationary end date.</w:t>
      </w:r>
    </w:p>
    <w:p w:rsidR="00BA079B" w:rsidP="77F1D490" w:rsidRDefault="29B2E545" w14:paraId="39E5839C" w14:textId="77777777">
      <w:pPr>
        <w:pStyle w:val="ListParagraph"/>
        <w:numPr>
          <w:ilvl w:val="2"/>
          <w:numId w:val="3"/>
        </w:numPr>
        <w:spacing w:after="0" w:line="240" w:lineRule="auto"/>
        <w:textAlignment w:val="center"/>
        <w:rPr>
          <w:rFonts w:ascii="Calibri" w:hAnsi="Calibri" w:eastAsia="Times New Roman" w:cs="Calibri"/>
        </w:rPr>
      </w:pPr>
      <w:r w:rsidRPr="77F1D490" w:rsidR="607D3E9B">
        <w:rPr>
          <w:rFonts w:ascii="Calibri" w:hAnsi="Calibri" w:eastAsia="Times New Roman" w:cs="Calibri"/>
        </w:rPr>
        <w:t>Individual probationary end dates can be seen in Workday on the faculty member's academic profile: Academic &gt; Current Appointments &gt; magnifying glass by primary appointment.</w:t>
      </w:r>
    </w:p>
    <w:p w:rsidR="00BA079B" w:rsidP="77F1D490" w:rsidRDefault="29B2E545" w14:paraId="58C2EE02" w14:textId="64AC2BE8">
      <w:pPr>
        <w:pStyle w:val="ListParagraph"/>
        <w:numPr>
          <w:ilvl w:val="2"/>
          <w:numId w:val="3"/>
        </w:numPr>
        <w:spacing w:after="0" w:line="240" w:lineRule="auto"/>
        <w:textAlignment w:val="center"/>
        <w:rPr>
          <w:rFonts w:ascii="Calibri" w:hAnsi="Calibri" w:eastAsia="Times New Roman" w:cs="Calibri"/>
        </w:rPr>
      </w:pPr>
      <w:r w:rsidRPr="6563B426" w:rsidR="607D3E9B">
        <w:rPr>
          <w:rFonts w:ascii="Calibri" w:hAnsi="Calibri" w:eastAsia="Times New Roman" w:cs="Calibri"/>
        </w:rPr>
        <w:t xml:space="preserve">The probationary end dates include the COVID clock stop for faculty on the tenure track in 2020 and 2021. They received one more year of time. Other approved clock stops should also be reflected </w:t>
      </w:r>
      <w:bookmarkStart w:name="_Int_spY4aiIk" w:id="2055368519"/>
      <w:r w:rsidRPr="6563B426" w:rsidR="607D3E9B">
        <w:rPr>
          <w:rFonts w:ascii="Calibri" w:hAnsi="Calibri" w:eastAsia="Times New Roman" w:cs="Calibri"/>
        </w:rPr>
        <w:t>in</w:t>
      </w:r>
      <w:bookmarkEnd w:id="2055368519"/>
      <w:r w:rsidRPr="6563B426" w:rsidR="607D3E9B">
        <w:rPr>
          <w:rFonts w:ascii="Calibri" w:hAnsi="Calibri" w:eastAsia="Times New Roman" w:cs="Calibri"/>
        </w:rPr>
        <w:t xml:space="preserve"> this date.</w:t>
      </w:r>
    </w:p>
    <w:p w:rsidRPr="00BA079B" w:rsidR="00B34CA3" w:rsidP="77F1D490" w:rsidRDefault="00B34CA3" w14:paraId="3A1F7D8C" w14:textId="08A71A1A">
      <w:pPr>
        <w:pStyle w:val="Normal"/>
        <w:spacing w:after="0" w:line="240" w:lineRule="auto"/>
        <w:ind w:left="0"/>
        <w:textAlignment w:val="center"/>
        <w:rPr>
          <w:rFonts w:ascii="Calibri" w:hAnsi="Calibri" w:eastAsia="Times New Roman" w:cs="Calibri"/>
          <w:b w:val="0"/>
          <w:bCs w:val="0"/>
        </w:rPr>
      </w:pPr>
    </w:p>
    <w:p w:rsidRPr="00BA079B" w:rsidR="00B34CA3" w:rsidP="77F1D490" w:rsidRDefault="00B34CA3" w14:paraId="1380B0AC" w14:textId="0D44D49A">
      <w:pPr>
        <w:pStyle w:val="Normal"/>
        <w:numPr>
          <w:ilvl w:val="1"/>
          <w:numId w:val="3"/>
        </w:numPr>
        <w:spacing w:after="0" w:line="240" w:lineRule="auto"/>
        <w:ind/>
        <w:textAlignment w:val="center"/>
        <w:rPr>
          <w:rFonts w:ascii="Calibri" w:hAnsi="Calibri" w:eastAsia="Times New Roman" w:cs="Calibri"/>
          <w:b w:val="0"/>
          <w:bCs w:val="0"/>
        </w:rPr>
      </w:pPr>
      <w:r w:rsidRPr="3F9B2DFA" w:rsidR="7D22D7E0">
        <w:rPr>
          <w:rFonts w:ascii="Calibri" w:hAnsi="Calibri" w:eastAsia="Times New Roman" w:cs="Calibri"/>
          <w:b w:val="1"/>
          <w:bCs w:val="1"/>
        </w:rPr>
        <w:t>Academic Tenure Status</w:t>
      </w:r>
      <w:r w:rsidRPr="3F9B2DFA" w:rsidR="7D22D7E0">
        <w:rPr>
          <w:rFonts w:ascii="Calibri" w:hAnsi="Calibri" w:eastAsia="Times New Roman" w:cs="Calibri"/>
          <w:b w:val="0"/>
          <w:bCs w:val="0"/>
        </w:rPr>
        <w:t xml:space="preserve"> </w:t>
      </w:r>
      <w:r w:rsidRPr="3F9B2DFA" w:rsidR="7D22D7E0">
        <w:rPr>
          <w:rFonts w:ascii="Calibri" w:hAnsi="Calibri" w:eastAsia="Times New Roman" w:cs="Calibri"/>
          <w:b w:val="0"/>
          <w:bCs w:val="0"/>
        </w:rPr>
        <w:t>– column Y –</w:t>
      </w:r>
      <w:r w:rsidRPr="3F9B2DFA" w:rsidR="7D22D7E0">
        <w:rPr>
          <w:rFonts w:ascii="Calibri" w:hAnsi="Calibri" w:eastAsia="Times New Roman" w:cs="Calibri"/>
          <w:b w:val="0"/>
          <w:bCs w:val="0"/>
        </w:rPr>
        <w:t xml:space="preserve"> tenured, tenure eligible, or blank for TI faculty</w:t>
      </w:r>
      <w:r w:rsidRPr="3F9B2DFA" w:rsidR="16B87EE2">
        <w:rPr>
          <w:rFonts w:ascii="Calibri" w:hAnsi="Calibri" w:eastAsia="Times New Roman" w:cs="Calibri"/>
          <w:b w:val="0"/>
          <w:bCs w:val="0"/>
        </w:rPr>
        <w:t xml:space="preserve">. Useful for </w:t>
      </w:r>
      <w:r w:rsidRPr="3F9B2DFA" w:rsidR="16B87EE2">
        <w:rPr>
          <w:rFonts w:ascii="Calibri" w:hAnsi="Calibri" w:eastAsia="Times New Roman" w:cs="Calibri"/>
          <w:b w:val="0"/>
          <w:bCs w:val="0"/>
        </w:rPr>
        <w:t>identifying</w:t>
      </w:r>
      <w:r w:rsidRPr="3F9B2DFA" w:rsidR="16B87EE2">
        <w:rPr>
          <w:rFonts w:ascii="Calibri" w:hAnsi="Calibri" w:eastAsia="Times New Roman" w:cs="Calibri"/>
          <w:b w:val="0"/>
          <w:bCs w:val="0"/>
        </w:rPr>
        <w:t xml:space="preserve"> tenured associate professors who can go up for full tenured professor.</w:t>
      </w:r>
    </w:p>
    <w:p w:rsidR="00B34CA3" w:rsidP="4A78C842" w:rsidRDefault="00B34CA3" w14:paraId="53128261" w14:textId="3BD369CD">
      <w:pPr>
        <w:pStyle w:val="Normal"/>
        <w:spacing w:after="0" w:line="240" w:lineRule="auto"/>
        <w:ind w:left="0"/>
        <w:textAlignment w:val="center"/>
        <w:rPr>
          <w:rFonts w:ascii="Calibri" w:hAnsi="Calibri" w:eastAsia="Times New Roman" w:cs="Calibri"/>
          <w:b w:val="0"/>
          <w:bCs w:val="0"/>
        </w:rPr>
      </w:pPr>
    </w:p>
    <w:p w:rsidR="00B34CA3" w:rsidP="00B34CA3" w:rsidRDefault="00B34CA3" w14:paraId="62486C05" w14:textId="77777777">
      <w:pPr>
        <w:spacing w:after="0" w:line="240" w:lineRule="auto"/>
        <w:ind w:left="2160"/>
        <w:textAlignment w:val="center"/>
        <w:rPr>
          <w:rFonts w:ascii="Calibri" w:hAnsi="Calibri" w:eastAsia="Times New Roman" w:cs="Calibri"/>
        </w:rPr>
      </w:pPr>
    </w:p>
    <w:p w:rsidR="00B045A1" w:rsidP="00B045A1" w:rsidRDefault="00B045A1" w14:paraId="168E1D0E" w14:textId="77777777">
      <w:pPr>
        <w:spacing w:after="0" w:line="240" w:lineRule="auto"/>
        <w:rPr>
          <w:rFonts w:ascii="Calibri" w:hAnsi="Calibri" w:eastAsia="Times New Roman" w:cs="Calibri"/>
          <w:b/>
          <w:bCs/>
        </w:rPr>
      </w:pPr>
      <w:r>
        <w:rPr>
          <w:rFonts w:ascii="Calibri" w:hAnsi="Calibri" w:eastAsia="Times New Roman" w:cs="Calibri"/>
          <w:b/>
          <w:bCs/>
        </w:rPr>
        <w:t>Viewing individual probationary end dates</w:t>
      </w:r>
    </w:p>
    <w:p w:rsidR="00B045A1" w:rsidP="00B045A1" w:rsidRDefault="00B045A1" w14:paraId="64FD4CB8" w14:textId="77777777">
      <w:pPr>
        <w:spacing w:after="0" w:line="240" w:lineRule="auto"/>
        <w:rPr>
          <w:rFonts w:ascii="Calibri" w:hAnsi="Calibri" w:eastAsia="Times New Roman" w:cs="Calibri"/>
          <w:b/>
          <w:bCs/>
        </w:rPr>
      </w:pPr>
    </w:p>
    <w:p w:rsidR="00B045A1" w:rsidP="6563B426" w:rsidRDefault="00B045A1" w14:paraId="6475163E" w14:textId="77777777">
      <w:pPr>
        <w:spacing w:after="0" w:line="240" w:lineRule="auto"/>
        <w:rPr>
          <w:rFonts w:ascii="Calibri" w:hAnsi="Calibri" w:eastAsia="Times New Roman" w:cs="Calibri"/>
        </w:rPr>
      </w:pPr>
      <w:r w:rsidRPr="6563B426" w:rsidR="00B045A1">
        <w:rPr>
          <w:rFonts w:ascii="Calibri" w:hAnsi="Calibri" w:eastAsia="Times New Roman" w:cs="Calibri"/>
        </w:rPr>
        <w:t xml:space="preserve">If you need to view the probationary end dates for a small number of faculty, you can look at them individually instead of running the report. To view them individually, find the faculty member </w:t>
      </w:r>
      <w:bookmarkStart w:name="_Int_OPIcx8Ml" w:id="1312359222"/>
      <w:r w:rsidRPr="6563B426" w:rsidR="00B045A1">
        <w:rPr>
          <w:rFonts w:ascii="Calibri" w:hAnsi="Calibri" w:eastAsia="Times New Roman" w:cs="Calibri"/>
        </w:rPr>
        <w:t>in</w:t>
      </w:r>
      <w:bookmarkEnd w:id="1312359222"/>
      <w:r w:rsidRPr="6563B426" w:rsidR="00B045A1">
        <w:rPr>
          <w:rFonts w:ascii="Calibri" w:hAnsi="Calibri" w:eastAsia="Times New Roman" w:cs="Calibri"/>
        </w:rPr>
        <w:t xml:space="preserve"> Workday.</w:t>
      </w:r>
    </w:p>
    <w:p w:rsidR="00B045A1" w:rsidP="00B045A1" w:rsidRDefault="00B045A1" w14:paraId="7AE33BD6" w14:textId="77777777">
      <w:pPr>
        <w:spacing w:after="0" w:line="240" w:lineRule="auto"/>
        <w:rPr>
          <w:rFonts w:ascii="Calibri" w:hAnsi="Calibri" w:eastAsia="Times New Roman" w:cs="Calibri"/>
          <w:bCs/>
        </w:rPr>
      </w:pPr>
    </w:p>
    <w:p w:rsidRPr="008D6EDC" w:rsidR="00B045A1" w:rsidP="00B045A1" w:rsidRDefault="00B045A1" w14:paraId="7A7B6F7C" w14:textId="77777777">
      <w:pPr>
        <w:pStyle w:val="ListParagraph"/>
        <w:numPr>
          <w:ilvl w:val="0"/>
          <w:numId w:val="4"/>
        </w:numPr>
        <w:spacing w:after="0" w:line="240" w:lineRule="auto"/>
        <w:rPr>
          <w:rFonts w:ascii="Calibri" w:hAnsi="Calibri" w:eastAsia="Times New Roman" w:cs="Calibri"/>
          <w:bCs/>
        </w:rPr>
      </w:pPr>
      <w:r w:rsidRPr="008D6EDC">
        <w:rPr>
          <w:rFonts w:ascii="Calibri" w:hAnsi="Calibri" w:eastAsia="Times New Roman" w:cs="Calibri"/>
          <w:bCs/>
        </w:rPr>
        <w:t>Click Academic in the blue menu.</w:t>
      </w:r>
    </w:p>
    <w:p w:rsidRPr="008D6EDC" w:rsidR="00B045A1" w:rsidP="00B045A1" w:rsidRDefault="00B045A1" w14:paraId="6C70D3DE" w14:textId="77777777">
      <w:pPr>
        <w:pStyle w:val="ListParagraph"/>
        <w:numPr>
          <w:ilvl w:val="0"/>
          <w:numId w:val="4"/>
        </w:numPr>
        <w:spacing w:after="0" w:line="240" w:lineRule="auto"/>
        <w:rPr>
          <w:rFonts w:ascii="Calibri" w:hAnsi="Calibri" w:eastAsia="Times New Roman" w:cs="Calibri"/>
          <w:bCs/>
        </w:rPr>
      </w:pPr>
      <w:r w:rsidRPr="008D6EDC">
        <w:rPr>
          <w:rFonts w:ascii="Calibri" w:hAnsi="Calibri" w:eastAsia="Times New Roman" w:cs="Calibri"/>
          <w:bCs/>
        </w:rPr>
        <w:t>Click Current Appointments in the upper menu.</w:t>
      </w:r>
    </w:p>
    <w:p w:rsidRPr="008D6EDC" w:rsidR="00B045A1" w:rsidP="6563B426" w:rsidRDefault="00B045A1" w14:paraId="3F7CD42C" w14:textId="77777777">
      <w:pPr>
        <w:pStyle w:val="ListParagraph"/>
        <w:numPr>
          <w:ilvl w:val="0"/>
          <w:numId w:val="4"/>
        </w:numPr>
        <w:spacing w:after="0" w:line="240" w:lineRule="auto"/>
        <w:rPr>
          <w:rFonts w:ascii="Calibri" w:hAnsi="Calibri" w:eastAsia="Times New Roman" w:cs="Calibri"/>
        </w:rPr>
      </w:pPr>
      <w:r w:rsidRPr="6563B426" w:rsidR="00B045A1">
        <w:rPr>
          <w:rFonts w:ascii="Calibri" w:hAnsi="Calibri" w:eastAsia="Times New Roman" w:cs="Calibri"/>
        </w:rPr>
        <w:t xml:space="preserve">Click the small magnifying glass next to “Identifier” </w:t>
      </w:r>
      <w:bookmarkStart w:name="_Int_BeVW1TwW" w:id="276245430"/>
      <w:r w:rsidRPr="6563B426" w:rsidR="00B045A1">
        <w:rPr>
          <w:rFonts w:ascii="Calibri" w:hAnsi="Calibri" w:eastAsia="Times New Roman" w:cs="Calibri"/>
        </w:rPr>
        <w:t>in</w:t>
      </w:r>
      <w:bookmarkEnd w:id="276245430"/>
      <w:r w:rsidRPr="6563B426" w:rsidR="00B045A1">
        <w:rPr>
          <w:rFonts w:ascii="Calibri" w:hAnsi="Calibri" w:eastAsia="Times New Roman" w:cs="Calibri"/>
        </w:rPr>
        <w:t xml:space="preserve"> the table.</w:t>
      </w:r>
      <w:r w:rsidRPr="6563B426" w:rsidR="00B045A1">
        <w:rPr>
          <w:rFonts w:ascii="Calibri" w:hAnsi="Calibri" w:eastAsia="Times New Roman" w:cs="Calibri"/>
        </w:rPr>
        <w:t xml:space="preserve"> If you </w:t>
      </w:r>
      <w:bookmarkStart w:name="_Int_5AM4SsyU" w:id="125096332"/>
      <w:r w:rsidRPr="6563B426" w:rsidR="00B045A1">
        <w:rPr>
          <w:rFonts w:ascii="Calibri" w:hAnsi="Calibri" w:eastAsia="Times New Roman" w:cs="Calibri"/>
        </w:rPr>
        <w:t>don’t</w:t>
      </w:r>
      <w:bookmarkEnd w:id="125096332"/>
      <w:r w:rsidRPr="6563B426" w:rsidR="00B045A1">
        <w:rPr>
          <w:rFonts w:ascii="Calibri" w:hAnsi="Calibri" w:eastAsia="Times New Roman" w:cs="Calibri"/>
        </w:rPr>
        <w:t xml:space="preserve"> see the magnifying glass, then you do not have the Workday permissions to view it.</w:t>
      </w:r>
    </w:p>
    <w:p w:rsidRPr="00B045A1" w:rsidR="00B045A1" w:rsidP="00B15B75" w:rsidRDefault="00B045A1" w14:paraId="42125ED1" w14:textId="67DAAA4B">
      <w:pPr>
        <w:pStyle w:val="ListParagraph"/>
        <w:numPr>
          <w:ilvl w:val="0"/>
          <w:numId w:val="4"/>
        </w:numPr>
        <w:spacing w:after="0" w:line="240" w:lineRule="auto"/>
        <w:rPr>
          <w:rFonts w:ascii="Calibri" w:hAnsi="Calibri" w:eastAsia="Times New Roman" w:cs="Calibri"/>
          <w:bCs/>
        </w:rPr>
      </w:pPr>
      <w:r w:rsidRPr="008D6EDC">
        <w:rPr>
          <w:rFonts w:ascii="Calibri" w:hAnsi="Calibri" w:eastAsia="Times New Roman" w:cs="Calibri"/>
          <w:bCs/>
        </w:rPr>
        <w:t>The probationary end date is on the right under Tenure Information.</w:t>
      </w:r>
    </w:p>
    <w:p w:rsidR="00B045A1" w:rsidP="00B15B75" w:rsidRDefault="00B045A1" w14:paraId="752CB120" w14:textId="77777777">
      <w:pPr>
        <w:spacing w:after="0" w:line="240" w:lineRule="auto"/>
        <w:rPr>
          <w:rFonts w:ascii="Calibri" w:hAnsi="Calibri" w:eastAsia="Times New Roman" w:cs="Calibri"/>
        </w:rPr>
      </w:pPr>
    </w:p>
    <w:p w:rsidR="00B34CA3" w:rsidP="00B15B75" w:rsidRDefault="00B34CA3" w14:paraId="539AC78B" w14:textId="1A46DE9F">
      <w:pPr>
        <w:spacing w:after="0" w:line="240" w:lineRule="auto"/>
        <w:rPr>
          <w:rFonts w:ascii="Calibri" w:hAnsi="Calibri" w:eastAsia="Times New Roman" w:cs="Calibri"/>
        </w:rPr>
      </w:pPr>
      <w:r w:rsidRPr="3457B490" w:rsidR="00B34CA3">
        <w:rPr>
          <w:rFonts w:ascii="Calibri" w:hAnsi="Calibri" w:eastAsia="Times New Roman" w:cs="Calibri"/>
        </w:rPr>
        <w:t>Please reach out to</w:t>
      </w:r>
      <w:r w:rsidRPr="3457B490" w:rsidR="7C36D61E">
        <w:rPr>
          <w:rFonts w:ascii="Calibri" w:hAnsi="Calibri" w:eastAsia="Times New Roman" w:cs="Calibri"/>
        </w:rPr>
        <w:t xml:space="preserve"> Emily Schneider</w:t>
      </w:r>
      <w:r w:rsidRPr="3457B490" w:rsidR="00B34CA3">
        <w:rPr>
          <w:rFonts w:ascii="Calibri" w:hAnsi="Calibri" w:eastAsia="Times New Roman" w:cs="Calibri"/>
        </w:rPr>
        <w:t xml:space="preserve"> (</w:t>
      </w:r>
      <w:hyperlink r:id="Re2279fd4ee1c447c">
        <w:r w:rsidRPr="3457B490" w:rsidR="2DF74541">
          <w:rPr>
            <w:rStyle w:val="Hyperlink"/>
            <w:rFonts w:ascii="Calibri" w:hAnsi="Calibri" w:eastAsia="Times New Roman" w:cs="Calibri"/>
          </w:rPr>
          <w:t>yft2hj@uvahealth.org</w:t>
        </w:r>
      </w:hyperlink>
      <w:r w:rsidRPr="3457B490" w:rsidR="00B34CA3">
        <w:rPr>
          <w:rFonts w:ascii="Calibri" w:hAnsi="Calibri" w:eastAsia="Times New Roman" w:cs="Calibri"/>
        </w:rPr>
        <w:t xml:space="preserve">) </w:t>
      </w:r>
      <w:r w:rsidRPr="3457B490" w:rsidR="4447EB1C">
        <w:rPr>
          <w:rFonts w:ascii="Calibri" w:hAnsi="Calibri" w:eastAsia="Times New Roman" w:cs="Calibri"/>
        </w:rPr>
        <w:t>for questions.</w:t>
      </w:r>
    </w:p>
    <w:p w:rsidRPr="00BA079B" w:rsidR="00BA079B" w:rsidP="00BA079B" w:rsidRDefault="00BA079B" w14:paraId="6E7BEAA2" w14:textId="77777777">
      <w:pPr>
        <w:spacing w:after="0" w:line="240" w:lineRule="auto"/>
        <w:ind w:left="1080"/>
        <w:rPr>
          <w:rFonts w:ascii="Calibri" w:hAnsi="Calibri" w:eastAsia="Times New Roman" w:cs="Calibri"/>
        </w:rPr>
      </w:pPr>
      <w:r w:rsidRPr="00BA079B">
        <w:rPr>
          <w:rFonts w:ascii="Calibri" w:hAnsi="Calibri" w:eastAsia="Times New Roman" w:cs="Calibri"/>
        </w:rPr>
        <w:t> </w:t>
      </w:r>
    </w:p>
    <w:p w:rsidRPr="00BA079B" w:rsidR="00BA079B" w:rsidP="00BA079B" w:rsidRDefault="00BA079B" w14:paraId="4101652C" w14:textId="77777777">
      <w:pPr>
        <w:spacing w:after="0" w:line="240" w:lineRule="auto"/>
        <w:ind w:left="720"/>
        <w:textAlignment w:val="center"/>
        <w:rPr>
          <w:rFonts w:ascii="Calibri" w:hAnsi="Calibri" w:eastAsia="Times New Roman" w:cs="Calibri"/>
        </w:rPr>
      </w:pPr>
    </w:p>
    <w:p w:rsidRPr="00BA079B" w:rsidR="00BA079B" w:rsidP="00BA079B" w:rsidRDefault="00BA079B" w14:paraId="4B99056E" w14:textId="77777777">
      <w:pPr>
        <w:rPr>
          <w:b/>
        </w:rPr>
      </w:pPr>
    </w:p>
    <w:sectPr w:rsidRPr="00BA079B" w:rsidR="00BA079B">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F5" w:rsidP="00BA079B" w:rsidRDefault="00F965F5" w14:paraId="1299C43A" w14:textId="77777777">
      <w:pPr>
        <w:spacing w:after="0" w:line="240" w:lineRule="auto"/>
      </w:pPr>
      <w:r>
        <w:separator/>
      </w:r>
    </w:p>
  </w:endnote>
  <w:endnote w:type="continuationSeparator" w:id="0">
    <w:p w:rsidR="00F965F5" w:rsidP="00BA079B" w:rsidRDefault="00F965F5" w14:paraId="4DDBEF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9B" w:rsidRDefault="00D51BC7" w14:paraId="52DCF030" w14:textId="69D7A34E">
    <w:pPr>
      <w:pStyle w:val="Footer"/>
    </w:pPr>
    <w:r>
      <w:t>Updated 1/23</w:t>
    </w:r>
    <w:r w:rsidR="008D6EDC">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F5" w:rsidP="00BA079B" w:rsidRDefault="00F965F5" w14:paraId="3461D779" w14:textId="77777777">
      <w:pPr>
        <w:spacing w:after="0" w:line="240" w:lineRule="auto"/>
      </w:pPr>
      <w:r>
        <w:separator/>
      </w:r>
    </w:p>
  </w:footnote>
  <w:footnote w:type="continuationSeparator" w:id="0">
    <w:p w:rsidR="00F965F5" w:rsidP="00BA079B" w:rsidRDefault="00F965F5" w14:paraId="3CF2D8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6CC4047" w:rsidTr="56CC4047" w14:paraId="50927B09" w14:textId="77777777">
      <w:tc>
        <w:tcPr>
          <w:tcW w:w="3120" w:type="dxa"/>
        </w:tcPr>
        <w:p w:rsidR="56CC4047" w:rsidP="56CC4047" w:rsidRDefault="56CC4047" w14:paraId="2ECF4C28" w14:textId="3D2D8587">
          <w:pPr>
            <w:pStyle w:val="Header"/>
            <w:ind w:left="-115"/>
          </w:pPr>
        </w:p>
      </w:tc>
      <w:tc>
        <w:tcPr>
          <w:tcW w:w="3120" w:type="dxa"/>
        </w:tcPr>
        <w:p w:rsidR="56CC4047" w:rsidP="56CC4047" w:rsidRDefault="56CC4047" w14:paraId="30162C5C" w14:textId="5064A081">
          <w:pPr>
            <w:pStyle w:val="Header"/>
            <w:jc w:val="center"/>
          </w:pPr>
        </w:p>
      </w:tc>
      <w:tc>
        <w:tcPr>
          <w:tcW w:w="3120" w:type="dxa"/>
        </w:tcPr>
        <w:p w:rsidR="56CC4047" w:rsidP="56CC4047" w:rsidRDefault="56CC4047" w14:paraId="26166BA1" w14:textId="36C3936E">
          <w:pPr>
            <w:pStyle w:val="Header"/>
            <w:ind w:right="-115"/>
            <w:jc w:val="right"/>
          </w:pPr>
        </w:p>
      </w:tc>
    </w:tr>
  </w:tbl>
  <w:p w:rsidR="56CC4047" w:rsidP="56CC4047" w:rsidRDefault="56CC4047" w14:paraId="09C533CD" w14:textId="02D136A5">
    <w:pPr>
      <w:pStyle w:val="Header"/>
    </w:pPr>
  </w:p>
</w:hdr>
</file>

<file path=word/intelligence2.xml><?xml version="1.0" encoding="utf-8"?>
<int2:intelligence xmlns:int2="http://schemas.microsoft.com/office/intelligence/2020/intelligence">
  <int2:observations>
    <int2:bookmark int2:bookmarkName="_Int_PCXnngYG" int2:invalidationBookmarkName="" int2:hashCode="MJDXgVKj5iHV5E" int2:id="Z0VGNrtB">
      <int2:state int2:type="AugLoop_Text_Critique" int2:value="Rejected"/>
    </int2:bookmark>
    <int2:bookmark int2:bookmarkName="_Int_5AM4SsyU" int2:invalidationBookmarkName="" int2:hashCode="SPW0sFXDTAtd5h" int2:id="GLfMXYGX">
      <int2:state int2:type="AugLoop_Text_Critique" int2:value="Rejected"/>
    </int2:bookmark>
    <int2:bookmark int2:bookmarkName="_Int_VvdRyqOt" int2:invalidationBookmarkName="" int2:hashCode="sNHYlKSu139Ziq" int2:id="rM8ri8OO">
      <int2:state int2:type="AugLoop_Text_Critique" int2:value="Rejected"/>
    </int2:bookmark>
    <int2:bookmark int2:bookmarkName="_Int_7Yst9yNL" int2:invalidationBookmarkName="" int2:hashCode="wdft6m+tm75ez6" int2:id="NfOxYjMp">
      <int2:state int2:type="AugLoop_Text_Critique" int2:value="Rejected"/>
    </int2:bookmark>
    <int2:bookmark int2:bookmarkName="_Int_ARYvOBhj" int2:invalidationBookmarkName="" int2:hashCode="4GbcFIo68LuG7Z" int2:id="520tncY7">
      <int2:state int2:type="AugLoop_Acronyms_AcronymsCritique" int2:value="Rejected"/>
    </int2:bookmark>
    <int2:bookmark int2:bookmarkName="_Int_ki88fO6G" int2:invalidationBookmarkName="" int2:hashCode="M+Lco2fd4Csfci" int2:id="dDQvhCvx">
      <int2:state int2:type="AugLoop_Acronyms_AcronymsCritique" int2:value="Rejected"/>
    </int2:bookmark>
    <int2:bookmark int2:bookmarkName="_Int_9nFo17rY" int2:invalidationBookmarkName="" int2:hashCode="1im7Me4PejIVbj" int2:id="Pt6PahDE">
      <int2:state int2:type="AugLoop_Acronyms_AcronymsCritique" int2:value="Rejected"/>
    </int2:bookmark>
    <int2:bookmark int2:bookmarkName="_Int_mX5DA4g3" int2:invalidationBookmarkName="" int2:hashCode="0Kx1DNc7vHyZWT" int2:id="zaYRa32X">
      <int2:state int2:type="LegacyProofing" int2:value="Rejected"/>
    </int2:bookmark>
    <int2:bookmark int2:bookmarkName="_Int_crN67ZSD" int2:invalidationBookmarkName="" int2:hashCode="0Kx1DNc7vHyZWT" int2:id="s0XNJmOq">
      <int2:state int2:type="LegacyProofing" int2:value="Rejected"/>
    </int2:bookmark>
    <int2:bookmark int2:bookmarkName="_Int_BeVW1TwW" int2:invalidationBookmarkName="" int2:hashCode="rxDvIN2QYLvurQ" int2:id="R2a7JdjK">
      <int2:state int2:type="LegacyProofing" int2:value="Rejected"/>
    </int2:bookmark>
    <int2:bookmark int2:bookmarkName="_Int_OPIcx8Ml" int2:invalidationBookmarkName="" int2:hashCode="rxDvIN2QYLvurQ" int2:id="IoNw2E2u">
      <int2:state int2:type="LegacyProofing" int2:value="Rejected"/>
    </int2:bookmark>
    <int2:bookmark int2:bookmarkName="_Int_spY4aiIk" int2:invalidationBookmarkName="" int2:hashCode="rxDvIN2QYLvurQ" int2:id="bIFbdwqI">
      <int2:state int2:type="LegacyProofing" int2:value="Rejected"/>
    </int2:bookmark>
    <int2:bookmark int2:bookmarkName="_Int_VF0GNawP" int2:invalidationBookmarkName="" int2:hashCode="sNHYlKSu139Ziq" int2:id="D4VtMU0z">
      <int2:state int2:type="AugLoop_Text_Critique" int2:value="Rejected"/>
    </int2:bookmark>
    <int2:bookmark int2:bookmarkName="_Int_KAj9hemm" int2:invalidationBookmarkName="" int2:hashCode="pPMDIhP1m48px8" int2:id="pZFovnko">
      <int2:state int2:type="AugLoop_Acronyms_AcronymsCritique" int2:value="Rejected"/>
    </int2:bookmark>
    <int2:bookmark int2:bookmarkName="_Int_z2CWTToR" int2:invalidationBookmarkName="" int2:hashCode="8F1LuzR4jocB4H" int2:id="e4LP5HuK">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nsid w:val="549c0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98ff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1979AF"/>
    <w:multiLevelType w:val="hybridMultilevel"/>
    <w:tmpl w:val="1C52C4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064BC"/>
    <w:multiLevelType w:val="hybridMultilevel"/>
    <w:tmpl w:val="0409000F"/>
    <w:lvl w:ilvl="0" w:tplc="169E07F8">
      <w:start w:val="1"/>
      <w:numFmt w:val="decimal"/>
      <w:lvlText w:val="%1."/>
      <w:lvlJc w:val="left"/>
      <w:pPr>
        <w:ind w:left="720" w:hanging="360"/>
      </w:pPr>
      <w:rPr>
        <w:rFonts w:hint="default"/>
        <w:sz w:val="20"/>
      </w:rPr>
    </w:lvl>
    <w:lvl w:ilvl="1" w:tplc="3356C206">
      <w:start w:val="1"/>
      <w:numFmt w:val="lowerLetter"/>
      <w:lvlText w:val="%2."/>
      <w:lvlJc w:val="left"/>
      <w:pPr>
        <w:ind w:left="1440" w:hanging="360"/>
      </w:pPr>
      <w:rPr>
        <w:rFonts w:hint="default"/>
        <w:sz w:val="20"/>
      </w:rPr>
    </w:lvl>
    <w:lvl w:ilvl="2" w:tplc="DA8247FE">
      <w:start w:val="1"/>
      <w:numFmt w:val="lowerRoman"/>
      <w:lvlText w:val="%3."/>
      <w:lvlJc w:val="right"/>
      <w:pPr>
        <w:ind w:left="2160" w:hanging="180"/>
      </w:pPr>
      <w:rPr>
        <w:rFonts w:hint="default"/>
        <w:sz w:val="20"/>
      </w:rPr>
    </w:lvl>
    <w:lvl w:ilvl="3" w:tplc="5310E458">
      <w:start w:val="1"/>
      <w:numFmt w:val="decimal"/>
      <w:lvlText w:val="%4."/>
      <w:lvlJc w:val="left"/>
      <w:pPr>
        <w:ind w:left="2880" w:hanging="360"/>
      </w:pPr>
      <w:rPr>
        <w:rFonts w:hint="default"/>
        <w:sz w:val="20"/>
      </w:rPr>
    </w:lvl>
    <w:lvl w:ilvl="4" w:tplc="825805F4" w:tentative="1">
      <w:start w:val="1"/>
      <w:numFmt w:val="lowerLetter"/>
      <w:lvlText w:val="%5."/>
      <w:lvlJc w:val="left"/>
      <w:pPr>
        <w:ind w:left="3600" w:hanging="360"/>
      </w:pPr>
      <w:rPr>
        <w:rFonts w:hint="default"/>
        <w:sz w:val="20"/>
      </w:rPr>
    </w:lvl>
    <w:lvl w:ilvl="5" w:tplc="A25E7FEA" w:tentative="1">
      <w:start w:val="1"/>
      <w:numFmt w:val="lowerRoman"/>
      <w:lvlText w:val="%6."/>
      <w:lvlJc w:val="right"/>
      <w:pPr>
        <w:ind w:left="4320" w:hanging="180"/>
      </w:pPr>
      <w:rPr>
        <w:rFonts w:hint="default"/>
        <w:sz w:val="20"/>
      </w:rPr>
    </w:lvl>
    <w:lvl w:ilvl="6" w:tplc="D2FCAAD8" w:tentative="1">
      <w:start w:val="1"/>
      <w:numFmt w:val="decimal"/>
      <w:lvlText w:val="%7."/>
      <w:lvlJc w:val="left"/>
      <w:pPr>
        <w:ind w:left="5040" w:hanging="360"/>
      </w:pPr>
      <w:rPr>
        <w:rFonts w:hint="default"/>
        <w:sz w:val="20"/>
      </w:rPr>
    </w:lvl>
    <w:lvl w:ilvl="7" w:tplc="A59A9DD6" w:tentative="1">
      <w:start w:val="1"/>
      <w:numFmt w:val="lowerLetter"/>
      <w:lvlText w:val="%8."/>
      <w:lvlJc w:val="left"/>
      <w:pPr>
        <w:ind w:left="5760" w:hanging="360"/>
      </w:pPr>
      <w:rPr>
        <w:rFonts w:hint="default"/>
        <w:sz w:val="20"/>
      </w:rPr>
    </w:lvl>
    <w:lvl w:ilvl="8" w:tplc="C1C09E1C" w:tentative="1">
      <w:start w:val="1"/>
      <w:numFmt w:val="lowerRoman"/>
      <w:lvlText w:val="%9."/>
      <w:lvlJc w:val="right"/>
      <w:pPr>
        <w:ind w:left="6480" w:hanging="180"/>
      </w:pPr>
      <w:rPr>
        <w:rFonts w:hint="default"/>
        <w:sz w:val="20"/>
      </w:rPr>
    </w:lvl>
  </w:abstractNum>
  <w:abstractNum w:abstractNumId="2" w15:restartNumberingAfterBreak="0">
    <w:nsid w:val="70175FD0"/>
    <w:multiLevelType w:val="multilevel"/>
    <w:tmpl w:val="DDB4CE7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
    <w:abstractNumId w:val="4"/>
  </w:num>
  <w:num w:numId="5">
    <w:abstractNumId w:val="3"/>
  </w:num>
  <w:num w:numId="1">
    <w:abstractNumId w:val="2"/>
  </w:num>
  <w:num w:numId="2">
    <w:abstractNumId w:val="1"/>
  </w:num>
  <w:num w:numId="3">
    <w:abstractNumId w:val="1"/>
    <w:lvlOverride w:ilvl="2">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9B"/>
    <w:rsid w:val="00190717"/>
    <w:rsid w:val="00325F62"/>
    <w:rsid w:val="004035AE"/>
    <w:rsid w:val="00541C49"/>
    <w:rsid w:val="00712006"/>
    <w:rsid w:val="008C0EA5"/>
    <w:rsid w:val="008D6EDC"/>
    <w:rsid w:val="00AE1232"/>
    <w:rsid w:val="00B045A1"/>
    <w:rsid w:val="00B15B75"/>
    <w:rsid w:val="00B34CA3"/>
    <w:rsid w:val="00BA079B"/>
    <w:rsid w:val="00D51BC7"/>
    <w:rsid w:val="00F06C1A"/>
    <w:rsid w:val="00F42D21"/>
    <w:rsid w:val="00F965F5"/>
    <w:rsid w:val="00F966F0"/>
    <w:rsid w:val="011B34C2"/>
    <w:rsid w:val="0278784C"/>
    <w:rsid w:val="04006267"/>
    <w:rsid w:val="043F14EE"/>
    <w:rsid w:val="05DAE54F"/>
    <w:rsid w:val="05DAEE04"/>
    <w:rsid w:val="05EE39DC"/>
    <w:rsid w:val="072AB518"/>
    <w:rsid w:val="0797866E"/>
    <w:rsid w:val="08553AFC"/>
    <w:rsid w:val="086232BD"/>
    <w:rsid w:val="088E8E28"/>
    <w:rsid w:val="0890EA1A"/>
    <w:rsid w:val="09128611"/>
    <w:rsid w:val="0AE0869E"/>
    <w:rsid w:val="0AFE42A8"/>
    <w:rsid w:val="0C29764C"/>
    <w:rsid w:val="0D83E9C8"/>
    <w:rsid w:val="0DF5FE6F"/>
    <w:rsid w:val="0DF93917"/>
    <w:rsid w:val="0F060139"/>
    <w:rsid w:val="106CF717"/>
    <w:rsid w:val="11E90B2E"/>
    <w:rsid w:val="11F0E21C"/>
    <w:rsid w:val="125C6F56"/>
    <w:rsid w:val="13249657"/>
    <w:rsid w:val="13638F7B"/>
    <w:rsid w:val="139E0CE5"/>
    <w:rsid w:val="13FC9112"/>
    <w:rsid w:val="1402FA04"/>
    <w:rsid w:val="142108CF"/>
    <w:rsid w:val="14A9BD2E"/>
    <w:rsid w:val="14DD5401"/>
    <w:rsid w:val="15373F65"/>
    <w:rsid w:val="15E092AF"/>
    <w:rsid w:val="16B87EE2"/>
    <w:rsid w:val="174EC67D"/>
    <w:rsid w:val="17713E85"/>
    <w:rsid w:val="17B4A074"/>
    <w:rsid w:val="17B80467"/>
    <w:rsid w:val="17D2BB18"/>
    <w:rsid w:val="17D849DA"/>
    <w:rsid w:val="182DBF02"/>
    <w:rsid w:val="183ED398"/>
    <w:rsid w:val="187815E6"/>
    <w:rsid w:val="18FB4BF9"/>
    <w:rsid w:val="190CC154"/>
    <w:rsid w:val="193B8489"/>
    <w:rsid w:val="1A550EBB"/>
    <w:rsid w:val="1A7AB79B"/>
    <w:rsid w:val="1AEDACEB"/>
    <w:rsid w:val="1D23D555"/>
    <w:rsid w:val="1E16D021"/>
    <w:rsid w:val="207285F5"/>
    <w:rsid w:val="22AA8DAE"/>
    <w:rsid w:val="22F62C47"/>
    <w:rsid w:val="23216F4A"/>
    <w:rsid w:val="24022427"/>
    <w:rsid w:val="244CC9EC"/>
    <w:rsid w:val="249216A3"/>
    <w:rsid w:val="260B79A7"/>
    <w:rsid w:val="27102676"/>
    <w:rsid w:val="2816F120"/>
    <w:rsid w:val="285C43F4"/>
    <w:rsid w:val="29B2E545"/>
    <w:rsid w:val="29F81455"/>
    <w:rsid w:val="2A4A77B1"/>
    <w:rsid w:val="2AFAA6A7"/>
    <w:rsid w:val="2B2DFBEC"/>
    <w:rsid w:val="2B93BB6A"/>
    <w:rsid w:val="2BF7AFF7"/>
    <w:rsid w:val="2CACE857"/>
    <w:rsid w:val="2DF74541"/>
    <w:rsid w:val="2F160C0D"/>
    <w:rsid w:val="305A87E9"/>
    <w:rsid w:val="31246F2E"/>
    <w:rsid w:val="3148F647"/>
    <w:rsid w:val="31841513"/>
    <w:rsid w:val="3305848A"/>
    <w:rsid w:val="33341B55"/>
    <w:rsid w:val="3457B490"/>
    <w:rsid w:val="362EB311"/>
    <w:rsid w:val="36B41165"/>
    <w:rsid w:val="37B61033"/>
    <w:rsid w:val="3993F2E1"/>
    <w:rsid w:val="39BF81A3"/>
    <w:rsid w:val="3AF76E12"/>
    <w:rsid w:val="3B0AC3B1"/>
    <w:rsid w:val="3B4372ED"/>
    <w:rsid w:val="3CA5F6FC"/>
    <w:rsid w:val="3CC147DD"/>
    <w:rsid w:val="3F9B2DFA"/>
    <w:rsid w:val="3FED163A"/>
    <w:rsid w:val="4027F055"/>
    <w:rsid w:val="424CB245"/>
    <w:rsid w:val="42676610"/>
    <w:rsid w:val="42D71ABC"/>
    <w:rsid w:val="4343977D"/>
    <w:rsid w:val="4447EB1C"/>
    <w:rsid w:val="44E6E34F"/>
    <w:rsid w:val="44FB2471"/>
    <w:rsid w:val="45AC81F4"/>
    <w:rsid w:val="45AD8908"/>
    <w:rsid w:val="46760BF1"/>
    <w:rsid w:val="46B1D6B0"/>
    <w:rsid w:val="487D9D0B"/>
    <w:rsid w:val="48DCF7E1"/>
    <w:rsid w:val="49ADACB3"/>
    <w:rsid w:val="4A196D6C"/>
    <w:rsid w:val="4A78C842"/>
    <w:rsid w:val="4ACFEB4C"/>
    <w:rsid w:val="4B91FBDF"/>
    <w:rsid w:val="4D24C95A"/>
    <w:rsid w:val="4E3172A9"/>
    <w:rsid w:val="4FE0AF6D"/>
    <w:rsid w:val="501C79CC"/>
    <w:rsid w:val="50C8CDDB"/>
    <w:rsid w:val="5126145D"/>
    <w:rsid w:val="512A69B4"/>
    <w:rsid w:val="51DBCCB9"/>
    <w:rsid w:val="520F2B66"/>
    <w:rsid w:val="527D7B0C"/>
    <w:rsid w:val="53548EF9"/>
    <w:rsid w:val="55334DC1"/>
    <w:rsid w:val="55A26457"/>
    <w:rsid w:val="566516C2"/>
    <w:rsid w:val="56CC4047"/>
    <w:rsid w:val="575652D4"/>
    <w:rsid w:val="576BF69F"/>
    <w:rsid w:val="57904851"/>
    <w:rsid w:val="57A0F3AB"/>
    <w:rsid w:val="57F99A0E"/>
    <w:rsid w:val="58061155"/>
    <w:rsid w:val="586093D1"/>
    <w:rsid w:val="58960560"/>
    <w:rsid w:val="58A9887A"/>
    <w:rsid w:val="5BF87D7E"/>
    <w:rsid w:val="5C4FDC10"/>
    <w:rsid w:val="5CF42ADB"/>
    <w:rsid w:val="5D0A8945"/>
    <w:rsid w:val="5DD3CF6C"/>
    <w:rsid w:val="5E484F7A"/>
    <w:rsid w:val="5FEB545A"/>
    <w:rsid w:val="5FF2D0AB"/>
    <w:rsid w:val="603AFF87"/>
    <w:rsid w:val="603D0990"/>
    <w:rsid w:val="607D3E9B"/>
    <w:rsid w:val="6272FAF1"/>
    <w:rsid w:val="629E1994"/>
    <w:rsid w:val="62DA6BF1"/>
    <w:rsid w:val="64F4D3E2"/>
    <w:rsid w:val="650E70AA"/>
    <w:rsid w:val="6516E0A4"/>
    <w:rsid w:val="6563B426"/>
    <w:rsid w:val="65C7152C"/>
    <w:rsid w:val="665B166F"/>
    <w:rsid w:val="66D8100A"/>
    <w:rsid w:val="689F7BCF"/>
    <w:rsid w:val="6A0C0D04"/>
    <w:rsid w:val="6B1AA13C"/>
    <w:rsid w:val="6BBAE595"/>
    <w:rsid w:val="6C1484C5"/>
    <w:rsid w:val="6CA573DF"/>
    <w:rsid w:val="6DAFE2EA"/>
    <w:rsid w:val="6E342813"/>
    <w:rsid w:val="6FCBDA07"/>
    <w:rsid w:val="6FFE1ADB"/>
    <w:rsid w:val="70790C7F"/>
    <w:rsid w:val="71B19218"/>
    <w:rsid w:val="71F08929"/>
    <w:rsid w:val="7249F7F8"/>
    <w:rsid w:val="72CAF1E7"/>
    <w:rsid w:val="736B239D"/>
    <w:rsid w:val="73BAFD96"/>
    <w:rsid w:val="74400A7B"/>
    <w:rsid w:val="74726817"/>
    <w:rsid w:val="747C8706"/>
    <w:rsid w:val="768301F7"/>
    <w:rsid w:val="77848F67"/>
    <w:rsid w:val="77F1D490"/>
    <w:rsid w:val="78C091F5"/>
    <w:rsid w:val="798C21E7"/>
    <w:rsid w:val="79A69988"/>
    <w:rsid w:val="79E65884"/>
    <w:rsid w:val="7A090871"/>
    <w:rsid w:val="7B843233"/>
    <w:rsid w:val="7BA4D8D2"/>
    <w:rsid w:val="7C36D61E"/>
    <w:rsid w:val="7C6E708E"/>
    <w:rsid w:val="7CC108EA"/>
    <w:rsid w:val="7CD63CA6"/>
    <w:rsid w:val="7D22D7E0"/>
    <w:rsid w:val="7DDF8DDA"/>
    <w:rsid w:val="7E63AB52"/>
    <w:rsid w:val="7E8E6676"/>
    <w:rsid w:val="7F397A23"/>
    <w:rsid w:val="7F65D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F718"/>
  <w15:chartTrackingRefBased/>
  <w15:docId w15:val="{F8A21637-08F0-4E4B-8F09-0B91D59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autoRedefine/>
    <w:uiPriority w:val="9"/>
    <w:qFormat/>
    <w:rsid w:val="00541C49"/>
    <w:pPr>
      <w:keepNext/>
      <w:keepLines/>
      <w:spacing w:after="0" w:line="480" w:lineRule="auto"/>
      <w:jc w:val="center"/>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190717"/>
    <w:pPr>
      <w:keepNext/>
      <w:keepLines/>
      <w:widowControl w:val="0"/>
      <w:autoSpaceDE w:val="0"/>
      <w:autoSpaceDN w:val="0"/>
      <w:spacing w:after="0" w:line="480" w:lineRule="auto"/>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autoRedefine/>
    <w:uiPriority w:val="9"/>
    <w:unhideWhenUsed/>
    <w:qFormat/>
    <w:rsid w:val="00190717"/>
    <w:pPr>
      <w:keepNext/>
      <w:keepLines/>
      <w:widowControl w:val="0"/>
      <w:autoSpaceDE w:val="0"/>
      <w:autoSpaceDN w:val="0"/>
      <w:spacing w:after="0" w:line="480" w:lineRule="auto"/>
      <w:outlineLvl w:val="2"/>
    </w:pPr>
    <w:rPr>
      <w:rFonts w:ascii="Times New Roman" w:hAnsi="Times New Roman" w:eastAsiaTheme="majorEastAsia" w:cstheme="majorBid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190717"/>
    <w:rPr>
      <w:rFonts w:ascii="Times New Roman" w:hAnsi="Times New Roman" w:eastAsiaTheme="majorEastAsia" w:cstheme="majorBidi"/>
      <w:b/>
      <w:sz w:val="24"/>
      <w:szCs w:val="26"/>
    </w:rPr>
  </w:style>
  <w:style w:type="character" w:styleId="Heading1Char" w:customStyle="1">
    <w:name w:val="Heading 1 Char"/>
    <w:basedOn w:val="DefaultParagraphFont"/>
    <w:link w:val="Heading1"/>
    <w:uiPriority w:val="9"/>
    <w:rsid w:val="00541C49"/>
    <w:rPr>
      <w:rFonts w:ascii="Times New Roman" w:hAnsi="Times New Roman" w:eastAsiaTheme="majorEastAsia" w:cstheme="majorBidi"/>
      <w:b/>
      <w:sz w:val="24"/>
      <w:szCs w:val="32"/>
    </w:rPr>
  </w:style>
  <w:style w:type="character" w:styleId="Heading3Char" w:customStyle="1">
    <w:name w:val="Heading 3 Char"/>
    <w:basedOn w:val="DefaultParagraphFont"/>
    <w:link w:val="Heading3"/>
    <w:uiPriority w:val="9"/>
    <w:rsid w:val="00190717"/>
    <w:rPr>
      <w:rFonts w:ascii="Times New Roman" w:hAnsi="Times New Roman" w:eastAsiaTheme="majorEastAsia" w:cstheme="majorBidi"/>
      <w:sz w:val="24"/>
      <w:szCs w:val="24"/>
    </w:rPr>
  </w:style>
  <w:style w:type="paragraph" w:styleId="Header">
    <w:name w:val="header"/>
    <w:basedOn w:val="Normal"/>
    <w:link w:val="HeaderChar"/>
    <w:uiPriority w:val="99"/>
    <w:unhideWhenUsed/>
    <w:rsid w:val="00BA07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079B"/>
  </w:style>
  <w:style w:type="paragraph" w:styleId="Footer">
    <w:name w:val="footer"/>
    <w:basedOn w:val="Normal"/>
    <w:link w:val="FooterChar"/>
    <w:uiPriority w:val="99"/>
    <w:unhideWhenUsed/>
    <w:rsid w:val="00BA07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079B"/>
  </w:style>
  <w:style w:type="paragraph" w:styleId="NormalWeb">
    <w:name w:val="Normal (Web)"/>
    <w:basedOn w:val="Normal"/>
    <w:uiPriority w:val="99"/>
    <w:semiHidden/>
    <w:unhideWhenUsed/>
    <w:rsid w:val="00BA079B"/>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BA079B"/>
    <w:rPr>
      <w:color w:val="0000FF"/>
      <w:u w:val="single"/>
    </w:rPr>
  </w:style>
  <w:style w:type="paragraph" w:styleId="ListParagraph">
    <w:name w:val="List Paragraph"/>
    <w:basedOn w:val="Normal"/>
    <w:uiPriority w:val="34"/>
    <w:qFormat/>
    <w:rsid w:val="00BA079B"/>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288">
      <w:bodyDiv w:val="1"/>
      <w:marLeft w:val="0"/>
      <w:marRight w:val="0"/>
      <w:marTop w:val="0"/>
      <w:marBottom w:val="0"/>
      <w:divBdr>
        <w:top w:val="none" w:sz="0" w:space="0" w:color="auto"/>
        <w:left w:val="none" w:sz="0" w:space="0" w:color="auto"/>
        <w:bottom w:val="none" w:sz="0" w:space="0" w:color="auto"/>
        <w:right w:val="none" w:sz="0" w:space="0" w:color="auto"/>
      </w:divBdr>
    </w:div>
    <w:div w:id="20049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microsoft.com/office/2020/10/relationships/intelligence" Target="intelligence2.xml" Id="Rd8f8a3cccf0140d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virginia.service-now.com/its/?id=itsweb_kb_article&amp;sys_id=ddfd4ee0db655494d6655595ce96195d" TargetMode="External" Id="R432039e859384b7c" /><Relationship Type="http://schemas.openxmlformats.org/officeDocument/2006/relationships/hyperlink" Target="mailto:yft2hj@uvahealth.org" TargetMode="External" Id="Re2279fd4ee1c447c" /><Relationship Type="http://schemas.openxmlformats.org/officeDocument/2006/relationships/hyperlink" Target="https://myuva.sharepoint.com/:w:/r/sites/som/FA/Procedures/Faculty%20Affairs%20New%20Standard%20Operating%20Procedures%20and%20Related%20Forms/UVA%20SOM%20Faculty%20Affairs%20-%20SOP%20for%20Faculty%20Letters.docx?d=w4339344baa554ab0aae65c11a0c38c2e&amp;csf=1&amp;web=1&amp;e=0kytxi" TargetMode="External" Id="R50dbf54d392748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3a0abe0-38c5-475e-b509-026bb872006a">
      <UserInfo>
        <DisplayName>Heinzmann, Janet (jlh8v)</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DC2FAF7D69949A698DCF01F210AC5" ma:contentTypeVersion="10" ma:contentTypeDescription="Create a new document." ma:contentTypeScope="" ma:versionID="64fc6a101fa7b0b592b6709c178cd6e3">
  <xsd:schema xmlns:xsd="http://www.w3.org/2001/XMLSchema" xmlns:xs="http://www.w3.org/2001/XMLSchema" xmlns:p="http://schemas.microsoft.com/office/2006/metadata/properties" xmlns:ns2="f06f9d2e-5f36-41fc-8d16-c7ceec9828b2" xmlns:ns3="e3a0abe0-38c5-475e-b509-026bb872006a" targetNamespace="http://schemas.microsoft.com/office/2006/metadata/properties" ma:root="true" ma:fieldsID="06787979880e60091c70829032517a08" ns2:_="" ns3:_="">
    <xsd:import namespace="f06f9d2e-5f36-41fc-8d16-c7ceec9828b2"/>
    <xsd:import namespace="e3a0abe0-38c5-475e-b509-026bb87200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f9d2e-5f36-41fc-8d16-c7ceec982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a0abe0-38c5-475e-b509-026bb87200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9E0FE-8BDA-4DF8-96E5-F5604D5D6A0D}">
  <ds:schemaRefs>
    <ds:schemaRef ds:uri="http://schemas.microsoft.com/sharepoint/v3/contenttype/forms"/>
  </ds:schemaRefs>
</ds:datastoreItem>
</file>

<file path=customXml/itemProps2.xml><?xml version="1.0" encoding="utf-8"?>
<ds:datastoreItem xmlns:ds="http://schemas.openxmlformats.org/officeDocument/2006/customXml" ds:itemID="{29D32202-58D7-4976-9BF2-8B0C1005800A}">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a0b9534-1bc2-488f-98f6-fcdbc4ac94d1"/>
    <ds:schemaRef ds:uri="http://purl.org/dc/dcmitype/"/>
  </ds:schemaRefs>
</ds:datastoreItem>
</file>

<file path=customXml/itemProps3.xml><?xml version="1.0" encoding="utf-8"?>
<ds:datastoreItem xmlns:ds="http://schemas.openxmlformats.org/officeDocument/2006/customXml" ds:itemID="{E1D3915E-763C-4A81-BF53-FB6C9C3B1A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UVA Health System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Reeger, Claire A *HS</dc:creator>
  <cp:keywords/>
  <dc:description/>
  <cp:lastModifiedBy>Schneider, Emily (yft2hj)</cp:lastModifiedBy>
  <cp:revision>20</cp:revision>
  <dcterms:created xsi:type="dcterms:W3CDTF">2022-11-30T18:01:00Z</dcterms:created>
  <dcterms:modified xsi:type="dcterms:W3CDTF">2024-03-13T16:14:21Z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0x0101002FCDC2FAF7D69949A698DCF01F210AC5</vt:lpwstr>
  </property>
  <property fmtid="{D5CDD505-2E9C-101B-9397-08002B2CF9AE}" pid="3" name="MediaServiceImageTags">
    <vt:lpwstr/>
  </property>
  <property fmtid="{D5CDD505-2E9C-101B-9397-08002B2CF9AE}" pid="4" name="Order">
    <vt:r8>728800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